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2A" w:rsidRPr="000C4F2A" w:rsidRDefault="001159CD" w:rsidP="000C4F2A">
      <w:pPr>
        <w:jc w:val="both"/>
      </w:pPr>
      <w:r>
        <w:t xml:space="preserve">                                   </w:t>
      </w:r>
      <w:r w:rsidR="000C4F2A">
        <w:t xml:space="preserve">                                                                                                 </w:t>
      </w:r>
      <w:r>
        <w:t xml:space="preserve">   ПРОЕКТ</w:t>
      </w:r>
      <w:r w:rsidR="002B645A">
        <w:t xml:space="preserve"> </w:t>
      </w:r>
    </w:p>
    <w:p w:rsidR="000C4F2A" w:rsidRDefault="000C4F2A" w:rsidP="000C4F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проведения независимой экспертизы проекта - </w:t>
      </w:r>
    </w:p>
    <w:p w:rsidR="000C4F2A" w:rsidRDefault="000C4F2A" w:rsidP="000C4F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 дней с даты размещения на сайте. </w:t>
      </w:r>
    </w:p>
    <w:p w:rsidR="000C4F2A" w:rsidRPr="00D12A0B" w:rsidRDefault="000C4F2A" w:rsidP="000C4F2A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размещения – 24.04.2018г.</w:t>
      </w:r>
    </w:p>
    <w:p w:rsidR="000C4F2A" w:rsidRDefault="000C4F2A" w:rsidP="002B645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2B645A" w:rsidRDefault="000C4F2A" w:rsidP="002B645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21590</wp:posOffset>
            </wp:positionV>
            <wp:extent cx="571500" cy="714375"/>
            <wp:effectExtent l="19050" t="0" r="0" b="0"/>
            <wp:wrapSquare wrapText="right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645A" w:rsidRDefault="002B645A" w:rsidP="002B645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0C4F2A" w:rsidRDefault="000C4F2A" w:rsidP="002B645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2B645A" w:rsidRDefault="004922E4" w:rsidP="002B645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АДМИНИСТРАЦИЯ</w:t>
      </w:r>
    </w:p>
    <w:p w:rsidR="002B645A" w:rsidRDefault="002B645A" w:rsidP="002B645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СИБИРЦЕВСКОГО ГОРОДСКОГО ПОСЕЛЕНИЯ</w:t>
      </w:r>
    </w:p>
    <w:p w:rsidR="002B645A" w:rsidRDefault="002B645A" w:rsidP="002B645A">
      <w:pPr>
        <w:shd w:val="clear" w:color="auto" w:fill="FFFFFF"/>
        <w:autoSpaceDE w:val="0"/>
        <w:autoSpaceDN w:val="0"/>
        <w:adjustRightInd w:val="0"/>
        <w:jc w:val="center"/>
      </w:pPr>
    </w:p>
    <w:p w:rsidR="002B645A" w:rsidRDefault="002B645A" w:rsidP="002B645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ПОСТАНОВЛЕНИЕ</w:t>
      </w:r>
    </w:p>
    <w:p w:rsidR="002B645A" w:rsidRDefault="002B645A" w:rsidP="002B645A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B645A" w:rsidRPr="00020AA0" w:rsidRDefault="006F1266" w:rsidP="00020AA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color w:val="000000"/>
          <w:sz w:val="26"/>
          <w:szCs w:val="26"/>
        </w:rPr>
        <w:t>____________г.</w:t>
      </w:r>
      <w:r w:rsidR="002B645A" w:rsidRPr="00020AA0">
        <w:rPr>
          <w:color w:val="000000"/>
          <w:sz w:val="26"/>
          <w:szCs w:val="26"/>
        </w:rPr>
        <w:t xml:space="preserve">                  </w:t>
      </w:r>
      <w:r w:rsidR="00020AA0" w:rsidRPr="00020AA0">
        <w:rPr>
          <w:color w:val="000000"/>
          <w:sz w:val="26"/>
          <w:szCs w:val="26"/>
        </w:rPr>
        <w:t xml:space="preserve">               </w:t>
      </w:r>
      <w:r w:rsidR="002B645A" w:rsidRPr="00020AA0">
        <w:rPr>
          <w:color w:val="000000"/>
          <w:sz w:val="26"/>
          <w:szCs w:val="26"/>
        </w:rPr>
        <w:t xml:space="preserve"> п</w:t>
      </w:r>
      <w:r w:rsidR="007E64BD" w:rsidRPr="00020AA0">
        <w:rPr>
          <w:color w:val="000000"/>
          <w:sz w:val="26"/>
          <w:szCs w:val="26"/>
        </w:rPr>
        <w:t>гт</w:t>
      </w:r>
      <w:r w:rsidR="002B645A" w:rsidRPr="00020AA0">
        <w:rPr>
          <w:color w:val="000000"/>
          <w:sz w:val="26"/>
          <w:szCs w:val="26"/>
        </w:rPr>
        <w:t>. Сибирцево                                           №</w:t>
      </w:r>
      <w:r w:rsidR="00020AA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_____</w:t>
      </w:r>
    </w:p>
    <w:p w:rsidR="002B645A" w:rsidRPr="00020AA0" w:rsidRDefault="002B645A" w:rsidP="002B645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2B645A" w:rsidRDefault="002B645A" w:rsidP="002B645A">
      <w:pPr>
        <w:ind w:firstLine="540"/>
        <w:jc w:val="center"/>
        <w:rPr>
          <w:sz w:val="26"/>
          <w:szCs w:val="26"/>
        </w:rPr>
      </w:pPr>
    </w:p>
    <w:p w:rsidR="002B645A" w:rsidRDefault="002B645A" w:rsidP="00273D4F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273D4F">
        <w:rPr>
          <w:sz w:val="26"/>
          <w:szCs w:val="26"/>
        </w:rPr>
        <w:t xml:space="preserve"> внесении изменений в</w:t>
      </w:r>
      <w:r>
        <w:rPr>
          <w:sz w:val="26"/>
          <w:szCs w:val="26"/>
        </w:rPr>
        <w:t xml:space="preserve"> </w:t>
      </w:r>
      <w:r w:rsidR="00E81079">
        <w:rPr>
          <w:sz w:val="26"/>
          <w:szCs w:val="26"/>
        </w:rPr>
        <w:t>а</w:t>
      </w:r>
      <w:r w:rsidR="00273D4F">
        <w:rPr>
          <w:sz w:val="26"/>
          <w:szCs w:val="26"/>
        </w:rPr>
        <w:t>дминистративный</w:t>
      </w:r>
      <w:r>
        <w:rPr>
          <w:sz w:val="26"/>
          <w:szCs w:val="26"/>
        </w:rPr>
        <w:t xml:space="preserve"> </w:t>
      </w:r>
    </w:p>
    <w:p w:rsidR="002B645A" w:rsidRDefault="002B645A" w:rsidP="00273D4F">
      <w:pPr>
        <w:rPr>
          <w:sz w:val="26"/>
          <w:szCs w:val="26"/>
        </w:rPr>
      </w:pPr>
      <w:r>
        <w:rPr>
          <w:sz w:val="26"/>
          <w:szCs w:val="26"/>
        </w:rPr>
        <w:t xml:space="preserve">регламент </w:t>
      </w:r>
      <w:r w:rsidR="00273D4F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дминистрации Сибирцевского </w:t>
      </w:r>
    </w:p>
    <w:p w:rsidR="002B645A" w:rsidRDefault="002B645A" w:rsidP="00273D4F">
      <w:pPr>
        <w:rPr>
          <w:sz w:val="26"/>
          <w:szCs w:val="26"/>
        </w:rPr>
      </w:pPr>
      <w:r>
        <w:rPr>
          <w:sz w:val="26"/>
          <w:szCs w:val="26"/>
        </w:rPr>
        <w:t xml:space="preserve">городского поселения по предоставлению </w:t>
      </w:r>
    </w:p>
    <w:p w:rsidR="006F1266" w:rsidRDefault="00835021" w:rsidP="006F1266">
      <w:pPr>
        <w:rPr>
          <w:sz w:val="26"/>
          <w:szCs w:val="26"/>
        </w:rPr>
      </w:pPr>
      <w:r>
        <w:rPr>
          <w:sz w:val="26"/>
          <w:szCs w:val="26"/>
        </w:rPr>
        <w:t>муниципальной услуги «</w:t>
      </w:r>
      <w:r w:rsidR="006F1266">
        <w:rPr>
          <w:sz w:val="26"/>
          <w:szCs w:val="26"/>
        </w:rPr>
        <w:t xml:space="preserve">Предоставление </w:t>
      </w:r>
    </w:p>
    <w:p w:rsidR="00273D4F" w:rsidRDefault="006F1266" w:rsidP="006F1266">
      <w:pPr>
        <w:rPr>
          <w:sz w:val="26"/>
          <w:szCs w:val="26"/>
        </w:rPr>
      </w:pPr>
      <w:r>
        <w:rPr>
          <w:sz w:val="26"/>
          <w:szCs w:val="26"/>
        </w:rPr>
        <w:t>информации о предоставлении ритуальных услуг</w:t>
      </w:r>
      <w:r w:rsidR="00835021">
        <w:rPr>
          <w:sz w:val="26"/>
          <w:szCs w:val="26"/>
        </w:rPr>
        <w:t>»</w:t>
      </w:r>
      <w:r w:rsidR="00273D4F">
        <w:rPr>
          <w:sz w:val="26"/>
          <w:szCs w:val="26"/>
        </w:rPr>
        <w:t>,</w:t>
      </w:r>
    </w:p>
    <w:p w:rsidR="00443683" w:rsidRDefault="00273D4F" w:rsidP="00273D4F">
      <w:pPr>
        <w:rPr>
          <w:sz w:val="26"/>
          <w:szCs w:val="26"/>
        </w:rPr>
      </w:pPr>
      <w:r>
        <w:rPr>
          <w:sz w:val="26"/>
          <w:szCs w:val="26"/>
        </w:rPr>
        <w:t>утвержденный постановлением администрации</w:t>
      </w:r>
    </w:p>
    <w:p w:rsidR="00273D4F" w:rsidRDefault="00273D4F" w:rsidP="00273D4F">
      <w:pPr>
        <w:rPr>
          <w:sz w:val="26"/>
          <w:szCs w:val="26"/>
        </w:rPr>
      </w:pPr>
      <w:r>
        <w:rPr>
          <w:sz w:val="26"/>
          <w:szCs w:val="26"/>
        </w:rPr>
        <w:t>С</w:t>
      </w:r>
      <w:r w:rsidR="00020AA0">
        <w:rPr>
          <w:sz w:val="26"/>
          <w:szCs w:val="26"/>
        </w:rPr>
        <w:t>ибирцевского городского поселения</w:t>
      </w:r>
      <w:r w:rsidR="006F1266">
        <w:rPr>
          <w:sz w:val="26"/>
          <w:szCs w:val="26"/>
        </w:rPr>
        <w:t xml:space="preserve"> № 62</w:t>
      </w:r>
      <w:r>
        <w:rPr>
          <w:sz w:val="26"/>
          <w:szCs w:val="26"/>
        </w:rPr>
        <w:t xml:space="preserve"> от 1</w:t>
      </w:r>
      <w:r w:rsidR="006F1266">
        <w:rPr>
          <w:sz w:val="26"/>
          <w:szCs w:val="26"/>
        </w:rPr>
        <w:t>4</w:t>
      </w:r>
      <w:r>
        <w:rPr>
          <w:sz w:val="26"/>
          <w:szCs w:val="26"/>
        </w:rPr>
        <w:t>.0</w:t>
      </w:r>
      <w:r w:rsidR="006F1266">
        <w:rPr>
          <w:sz w:val="26"/>
          <w:szCs w:val="26"/>
        </w:rPr>
        <w:t>7</w:t>
      </w:r>
      <w:r>
        <w:rPr>
          <w:sz w:val="26"/>
          <w:szCs w:val="26"/>
        </w:rPr>
        <w:t>.2014г.</w:t>
      </w:r>
    </w:p>
    <w:p w:rsidR="002B645A" w:rsidRDefault="002B645A" w:rsidP="002B645A">
      <w:pPr>
        <w:ind w:firstLine="540"/>
        <w:rPr>
          <w:sz w:val="26"/>
          <w:szCs w:val="26"/>
        </w:rPr>
      </w:pPr>
    </w:p>
    <w:p w:rsidR="002B645A" w:rsidRDefault="002B645A" w:rsidP="002B645A">
      <w:pPr>
        <w:ind w:firstLine="540"/>
        <w:rPr>
          <w:sz w:val="26"/>
          <w:szCs w:val="26"/>
        </w:rPr>
      </w:pPr>
    </w:p>
    <w:p w:rsidR="009627CD" w:rsidRPr="009627CD" w:rsidRDefault="009627CD" w:rsidP="009627CD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627CD">
        <w:rPr>
          <w:rFonts w:cs="Calibri"/>
          <w:sz w:val="26"/>
          <w:szCs w:val="26"/>
        </w:rPr>
        <w:t xml:space="preserve">В соответствии с Федеральным </w:t>
      </w:r>
      <w:hyperlink r:id="rId8" w:history="1">
        <w:r w:rsidRPr="009627CD">
          <w:rPr>
            <w:rFonts w:cs="Calibri"/>
            <w:sz w:val="26"/>
            <w:szCs w:val="26"/>
          </w:rPr>
          <w:t>законом</w:t>
        </w:r>
      </w:hyperlink>
      <w:r w:rsidR="00557051">
        <w:rPr>
          <w:rFonts w:cs="Calibri"/>
          <w:sz w:val="26"/>
          <w:szCs w:val="26"/>
        </w:rPr>
        <w:t xml:space="preserve"> от 06.10.2003 №</w:t>
      </w:r>
      <w:r w:rsidRPr="009627CD">
        <w:rPr>
          <w:rFonts w:cs="Calibri"/>
          <w:sz w:val="26"/>
          <w:szCs w:val="26"/>
        </w:rPr>
        <w:t xml:space="preserve"> 131-ФЗ </w:t>
      </w:r>
      <w:r w:rsidR="00557051">
        <w:rPr>
          <w:rFonts w:cs="Calibri"/>
          <w:sz w:val="26"/>
          <w:szCs w:val="26"/>
        </w:rPr>
        <w:t>«</w:t>
      </w:r>
      <w:r w:rsidRPr="009627CD">
        <w:rPr>
          <w:rFonts w:cs="Calibri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557051">
        <w:rPr>
          <w:rFonts w:cs="Calibri"/>
          <w:sz w:val="26"/>
          <w:szCs w:val="26"/>
        </w:rPr>
        <w:t>»</w:t>
      </w:r>
      <w:r w:rsidRPr="009627CD">
        <w:rPr>
          <w:rFonts w:cs="Calibri"/>
          <w:sz w:val="26"/>
          <w:szCs w:val="26"/>
        </w:rPr>
        <w:t xml:space="preserve">, Федеральным </w:t>
      </w:r>
      <w:hyperlink r:id="rId9" w:history="1">
        <w:r w:rsidRPr="009627CD">
          <w:rPr>
            <w:rStyle w:val="a5"/>
            <w:rFonts w:cs="Calibri"/>
            <w:color w:val="auto"/>
            <w:sz w:val="26"/>
            <w:szCs w:val="26"/>
            <w:u w:val="none"/>
          </w:rPr>
          <w:t>законом</w:t>
        </w:r>
      </w:hyperlink>
      <w:r w:rsidRPr="009627CD">
        <w:rPr>
          <w:rFonts w:cs="Calibri"/>
          <w:sz w:val="26"/>
          <w:szCs w:val="26"/>
        </w:rPr>
        <w:t xml:space="preserve"> Российской Федерации от </w:t>
      </w:r>
      <w:r w:rsidR="00557051">
        <w:rPr>
          <w:rFonts w:cs="Calibri"/>
          <w:sz w:val="26"/>
          <w:szCs w:val="26"/>
        </w:rPr>
        <w:t>27.07.2010 №</w:t>
      </w:r>
      <w:r w:rsidRPr="009627CD">
        <w:rPr>
          <w:rFonts w:cs="Calibri"/>
          <w:sz w:val="26"/>
          <w:szCs w:val="26"/>
        </w:rPr>
        <w:t xml:space="preserve"> 210-ФЗ </w:t>
      </w:r>
      <w:r w:rsidR="00557051">
        <w:rPr>
          <w:rFonts w:cs="Calibri"/>
          <w:sz w:val="26"/>
          <w:szCs w:val="26"/>
        </w:rPr>
        <w:t>«</w:t>
      </w:r>
      <w:r w:rsidRPr="009627CD">
        <w:rPr>
          <w:rFonts w:cs="Calibri"/>
          <w:sz w:val="26"/>
          <w:szCs w:val="26"/>
        </w:rPr>
        <w:t>Об организации предоставления государственных и муниципальных услуг</w:t>
      </w:r>
      <w:r w:rsidR="00557051">
        <w:rPr>
          <w:rFonts w:cs="Calibri"/>
          <w:sz w:val="26"/>
          <w:szCs w:val="26"/>
        </w:rPr>
        <w:t>»</w:t>
      </w:r>
      <w:r w:rsidRPr="009627CD">
        <w:rPr>
          <w:rFonts w:cs="Calibri"/>
          <w:sz w:val="26"/>
          <w:szCs w:val="26"/>
        </w:rPr>
        <w:t xml:space="preserve">, </w:t>
      </w:r>
      <w:r w:rsidR="001B5251">
        <w:rPr>
          <w:sz w:val="26"/>
          <w:szCs w:val="26"/>
        </w:rPr>
        <w:t>в целях повышения качества предоставления муниципальной услуги</w:t>
      </w:r>
      <w:r w:rsidRPr="009627CD">
        <w:rPr>
          <w:rFonts w:cs="Calibri"/>
          <w:sz w:val="26"/>
          <w:szCs w:val="26"/>
        </w:rPr>
        <w:t xml:space="preserve">, </w:t>
      </w:r>
      <w:r w:rsidR="001B5251">
        <w:rPr>
          <w:rFonts w:cs="Calibri"/>
          <w:sz w:val="26"/>
          <w:szCs w:val="26"/>
        </w:rPr>
        <w:t xml:space="preserve">руководствуясь </w:t>
      </w:r>
      <w:r w:rsidRPr="009627CD">
        <w:rPr>
          <w:sz w:val="26"/>
          <w:szCs w:val="26"/>
        </w:rPr>
        <w:t xml:space="preserve">Уставом </w:t>
      </w:r>
      <w:r w:rsidR="00273D4F">
        <w:rPr>
          <w:sz w:val="26"/>
          <w:szCs w:val="26"/>
        </w:rPr>
        <w:t>м</w:t>
      </w:r>
      <w:r w:rsidRPr="009627CD">
        <w:rPr>
          <w:sz w:val="26"/>
          <w:szCs w:val="26"/>
        </w:rPr>
        <w:t>униципального образования Сибирцевское городское поселение</w:t>
      </w:r>
      <w:r w:rsidR="00273D4F">
        <w:rPr>
          <w:sz w:val="26"/>
          <w:szCs w:val="26"/>
        </w:rPr>
        <w:t>, администрация Сибирцевского городского поселения</w:t>
      </w:r>
      <w:r w:rsidRPr="009627CD">
        <w:rPr>
          <w:rFonts w:cs="Calibri"/>
          <w:color w:val="FF0000"/>
          <w:sz w:val="26"/>
          <w:szCs w:val="26"/>
        </w:rPr>
        <w:t xml:space="preserve"> </w:t>
      </w:r>
    </w:p>
    <w:p w:rsidR="002B645A" w:rsidRDefault="002B645A" w:rsidP="002B645A">
      <w:pPr>
        <w:ind w:firstLine="540"/>
        <w:jc w:val="both"/>
        <w:rPr>
          <w:sz w:val="26"/>
          <w:szCs w:val="26"/>
        </w:rPr>
      </w:pPr>
    </w:p>
    <w:p w:rsidR="002B645A" w:rsidRDefault="00273D4F" w:rsidP="002B645A">
      <w:pPr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ПОСТАНОВЛЯЕТ</w:t>
      </w:r>
      <w:r w:rsidR="002B645A">
        <w:rPr>
          <w:sz w:val="26"/>
          <w:szCs w:val="26"/>
        </w:rPr>
        <w:t>:</w:t>
      </w:r>
    </w:p>
    <w:p w:rsidR="002B645A" w:rsidRDefault="002B645A" w:rsidP="002B645A">
      <w:pPr>
        <w:ind w:firstLine="540"/>
        <w:rPr>
          <w:sz w:val="26"/>
          <w:szCs w:val="26"/>
        </w:rPr>
      </w:pPr>
    </w:p>
    <w:p w:rsidR="006302FF" w:rsidRDefault="00273D4F" w:rsidP="00273D4F">
      <w:pPr>
        <w:ind w:firstLine="540"/>
        <w:jc w:val="both"/>
        <w:rPr>
          <w:bCs/>
          <w:sz w:val="26"/>
          <w:szCs w:val="26"/>
        </w:rPr>
      </w:pPr>
      <w:bookmarkStart w:id="0" w:name="sub_1"/>
      <w:r>
        <w:rPr>
          <w:spacing w:val="-2"/>
          <w:sz w:val="26"/>
          <w:szCs w:val="26"/>
        </w:rPr>
        <w:t>1.</w:t>
      </w:r>
      <w:r w:rsidR="00A10BA4">
        <w:rPr>
          <w:spacing w:val="-2"/>
          <w:sz w:val="26"/>
          <w:szCs w:val="26"/>
        </w:rPr>
        <w:t xml:space="preserve"> </w:t>
      </w:r>
      <w:r w:rsidRPr="00273D4F">
        <w:rPr>
          <w:spacing w:val="-2"/>
          <w:sz w:val="26"/>
          <w:szCs w:val="26"/>
        </w:rPr>
        <w:t xml:space="preserve">Внести изменения в административный регламент администрации Сибирцевского </w:t>
      </w:r>
      <w:r w:rsidR="009627CD" w:rsidRPr="00273D4F">
        <w:rPr>
          <w:spacing w:val="-2"/>
          <w:sz w:val="26"/>
          <w:szCs w:val="26"/>
        </w:rPr>
        <w:t xml:space="preserve">городского  поселения по предоставлению муниципальной услуги </w:t>
      </w:r>
      <w:r w:rsidR="009627CD" w:rsidRPr="00273D4F">
        <w:rPr>
          <w:bCs/>
          <w:sz w:val="26"/>
          <w:szCs w:val="26"/>
        </w:rPr>
        <w:t>«</w:t>
      </w:r>
      <w:r w:rsidR="001B5251">
        <w:rPr>
          <w:bCs/>
          <w:sz w:val="26"/>
          <w:szCs w:val="26"/>
        </w:rPr>
        <w:t>Предоставление информации о предоставлении ритуальных услуг</w:t>
      </w:r>
      <w:r w:rsidRPr="00273D4F">
        <w:rPr>
          <w:bCs/>
          <w:sz w:val="26"/>
          <w:szCs w:val="26"/>
        </w:rPr>
        <w:t>», утвержденный постановлением администрации Сибирцевского городского поселения от 1</w:t>
      </w:r>
      <w:r w:rsidR="001B5251">
        <w:rPr>
          <w:bCs/>
          <w:sz w:val="26"/>
          <w:szCs w:val="26"/>
        </w:rPr>
        <w:t>4</w:t>
      </w:r>
      <w:r w:rsidRPr="00273D4F">
        <w:rPr>
          <w:bCs/>
          <w:sz w:val="26"/>
          <w:szCs w:val="26"/>
        </w:rPr>
        <w:t>.0</w:t>
      </w:r>
      <w:r w:rsidR="001B5251">
        <w:rPr>
          <w:bCs/>
          <w:sz w:val="26"/>
          <w:szCs w:val="26"/>
        </w:rPr>
        <w:t>7.2014г. № 62,</w:t>
      </w:r>
      <w:r w:rsidRPr="00273D4F">
        <w:rPr>
          <w:bCs/>
          <w:sz w:val="26"/>
          <w:szCs w:val="26"/>
        </w:rPr>
        <w:t xml:space="preserve"> </w:t>
      </w:r>
    </w:p>
    <w:p w:rsidR="006302FF" w:rsidRDefault="006302FF" w:rsidP="00273D4F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1.1. </w:t>
      </w:r>
      <w:r w:rsidR="000C4F2A">
        <w:rPr>
          <w:bCs/>
          <w:sz w:val="26"/>
          <w:szCs w:val="26"/>
        </w:rPr>
        <w:t>дополнив</w:t>
      </w:r>
      <w:r>
        <w:rPr>
          <w:bCs/>
          <w:sz w:val="26"/>
          <w:szCs w:val="26"/>
        </w:rPr>
        <w:t xml:space="preserve"> раздел 2 </w:t>
      </w:r>
      <w:r w:rsidR="000C4F2A">
        <w:rPr>
          <w:bCs/>
          <w:sz w:val="26"/>
          <w:szCs w:val="26"/>
        </w:rPr>
        <w:t>пунктом 2.17</w:t>
      </w:r>
      <w:r>
        <w:rPr>
          <w:bCs/>
          <w:sz w:val="26"/>
          <w:szCs w:val="26"/>
        </w:rPr>
        <w:t>:</w:t>
      </w:r>
    </w:p>
    <w:p w:rsidR="00094193" w:rsidRPr="000C4F2A" w:rsidRDefault="006302FF" w:rsidP="000C4F2A">
      <w:pPr>
        <w:ind w:firstLine="540"/>
        <w:jc w:val="both"/>
        <w:rPr>
          <w:bCs/>
          <w:sz w:val="26"/>
          <w:szCs w:val="26"/>
        </w:rPr>
      </w:pPr>
      <w:r w:rsidRPr="000C4F2A">
        <w:rPr>
          <w:bCs/>
          <w:sz w:val="26"/>
          <w:szCs w:val="26"/>
        </w:rPr>
        <w:t>«2.</w:t>
      </w:r>
      <w:r w:rsidR="000C4F2A" w:rsidRPr="000C4F2A">
        <w:rPr>
          <w:bCs/>
          <w:sz w:val="26"/>
          <w:szCs w:val="26"/>
        </w:rPr>
        <w:t>1</w:t>
      </w:r>
      <w:r w:rsidRPr="000C4F2A">
        <w:rPr>
          <w:bCs/>
          <w:sz w:val="26"/>
          <w:szCs w:val="26"/>
        </w:rPr>
        <w:t xml:space="preserve">7. </w:t>
      </w:r>
      <w:r w:rsidR="000C4F2A" w:rsidRPr="000C4F2A">
        <w:rPr>
          <w:rStyle w:val="article"/>
          <w:sz w:val="26"/>
          <w:szCs w:val="26"/>
        </w:rPr>
        <w:t>Основания для приостановления предоставления муниципальной услуги отсутствуют</w:t>
      </w:r>
      <w:r w:rsidR="000C4F2A" w:rsidRPr="000C4F2A">
        <w:rPr>
          <w:bCs/>
          <w:sz w:val="26"/>
          <w:szCs w:val="26"/>
        </w:rPr>
        <w:t>»</w:t>
      </w:r>
      <w:r w:rsidR="009633FE">
        <w:rPr>
          <w:bCs/>
          <w:sz w:val="26"/>
          <w:szCs w:val="26"/>
        </w:rPr>
        <w:t>;</w:t>
      </w:r>
    </w:p>
    <w:p w:rsidR="006302FF" w:rsidRPr="000C4F2A" w:rsidRDefault="006302FF" w:rsidP="00273D4F">
      <w:pPr>
        <w:ind w:firstLine="540"/>
        <w:jc w:val="both"/>
        <w:rPr>
          <w:bCs/>
          <w:sz w:val="26"/>
          <w:szCs w:val="26"/>
        </w:rPr>
      </w:pPr>
      <w:r w:rsidRPr="000C4F2A">
        <w:rPr>
          <w:bCs/>
          <w:sz w:val="26"/>
          <w:szCs w:val="26"/>
        </w:rPr>
        <w:t xml:space="preserve">1.2. </w:t>
      </w:r>
      <w:r w:rsidR="00094193" w:rsidRPr="000C4F2A">
        <w:rPr>
          <w:bCs/>
          <w:sz w:val="26"/>
          <w:szCs w:val="26"/>
        </w:rPr>
        <w:t>изложив раздел 5 в новой редакции:</w:t>
      </w:r>
    </w:p>
    <w:p w:rsidR="003C2A7D" w:rsidRPr="003C2A7D" w:rsidRDefault="000C4F2A" w:rsidP="003C2A7D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3C2A7D" w:rsidRPr="003C2A7D">
        <w:rPr>
          <w:b/>
          <w:sz w:val="26"/>
          <w:szCs w:val="26"/>
        </w:rPr>
        <w:t>5. Досудебный (внесудебный) порядок обжалования решений, действий (безде</w:t>
      </w:r>
      <w:r w:rsidR="003C2A7D" w:rsidRPr="003C2A7D">
        <w:rPr>
          <w:b/>
          <w:sz w:val="26"/>
          <w:szCs w:val="26"/>
        </w:rPr>
        <w:t>й</w:t>
      </w:r>
      <w:r w:rsidR="003C2A7D" w:rsidRPr="003C2A7D">
        <w:rPr>
          <w:b/>
          <w:sz w:val="26"/>
          <w:szCs w:val="26"/>
        </w:rPr>
        <w:t>ствия) органа, предоставляющего муниципальную услугу, а также должностных лиц</w:t>
      </w:r>
    </w:p>
    <w:p w:rsidR="003C2A7D" w:rsidRPr="003C2A7D" w:rsidRDefault="009633FE" w:rsidP="003C2A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="003C2A7D" w:rsidRPr="003C2A7D">
        <w:rPr>
          <w:sz w:val="26"/>
          <w:szCs w:val="26"/>
        </w:rPr>
        <w:t>Решения и действия (бездействие) должностных лиц и решения администрации С</w:t>
      </w:r>
      <w:r w:rsidR="003C2A7D" w:rsidRPr="003C2A7D">
        <w:rPr>
          <w:sz w:val="26"/>
          <w:szCs w:val="26"/>
        </w:rPr>
        <w:t>и</w:t>
      </w:r>
      <w:r w:rsidR="003C2A7D" w:rsidRPr="003C2A7D">
        <w:rPr>
          <w:sz w:val="26"/>
          <w:szCs w:val="26"/>
        </w:rPr>
        <w:t>бирцевское городское поселение, принятые в ходе предоставления муниципальной услуги на основании настоящего регламента, могут быть обжалованы заявителем в досудебном (внесудебном) порядке.</w:t>
      </w:r>
    </w:p>
    <w:p w:rsidR="00CD77E5" w:rsidRPr="00802900" w:rsidRDefault="003C2A7D" w:rsidP="003C2A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C2A7D">
        <w:rPr>
          <w:sz w:val="26"/>
          <w:szCs w:val="26"/>
        </w:rPr>
        <w:lastRenderedPageBreak/>
        <w:t>Досудебный (внесудебный) порядок обжалования, установленный настоящим разд</w:t>
      </w:r>
      <w:r w:rsidRPr="003C2A7D">
        <w:rPr>
          <w:sz w:val="26"/>
          <w:szCs w:val="26"/>
        </w:rPr>
        <w:t>е</w:t>
      </w:r>
      <w:r w:rsidRPr="003C2A7D">
        <w:rPr>
          <w:sz w:val="26"/>
          <w:szCs w:val="26"/>
        </w:rPr>
        <w:t xml:space="preserve">лом, применяется ко всем административным процедурам, в том числе </w:t>
      </w:r>
      <w:r w:rsidRPr="00802900">
        <w:rPr>
          <w:sz w:val="26"/>
          <w:szCs w:val="26"/>
        </w:rPr>
        <w:t>заявитель вправе обратиться с  жалобой в случае</w:t>
      </w:r>
      <w:r w:rsidR="00CD77E5" w:rsidRPr="00802900">
        <w:rPr>
          <w:sz w:val="26"/>
          <w:szCs w:val="26"/>
        </w:rPr>
        <w:t>:</w:t>
      </w:r>
    </w:p>
    <w:p w:rsidR="00CD77E5" w:rsidRPr="00802900" w:rsidRDefault="00CD77E5" w:rsidP="00CD77E5">
      <w:pPr>
        <w:ind w:firstLine="540"/>
        <w:rPr>
          <w:sz w:val="26"/>
          <w:szCs w:val="26"/>
        </w:rPr>
      </w:pPr>
      <w:bookmarkStart w:id="1" w:name="dst220"/>
      <w:bookmarkEnd w:id="1"/>
      <w:r w:rsidRPr="00802900">
        <w:rPr>
          <w:rStyle w:val="blk"/>
          <w:sz w:val="26"/>
          <w:szCs w:val="26"/>
        </w:rPr>
        <w:t>1) нарушени</w:t>
      </w:r>
      <w:r w:rsidR="00802900">
        <w:rPr>
          <w:rStyle w:val="blk"/>
          <w:sz w:val="26"/>
          <w:szCs w:val="26"/>
        </w:rPr>
        <w:t>я</w:t>
      </w:r>
      <w:r w:rsidRPr="00802900">
        <w:rPr>
          <w:rStyle w:val="blk"/>
          <w:sz w:val="26"/>
          <w:szCs w:val="26"/>
        </w:rPr>
        <w:t xml:space="preserve"> срока регистрации запроса о предоставлении муниципальной услуги;</w:t>
      </w:r>
    </w:p>
    <w:p w:rsidR="00802900" w:rsidRDefault="00CD77E5" w:rsidP="00CD77E5">
      <w:pPr>
        <w:ind w:firstLine="540"/>
        <w:rPr>
          <w:rStyle w:val="blk"/>
          <w:sz w:val="26"/>
          <w:szCs w:val="26"/>
        </w:rPr>
      </w:pPr>
      <w:bookmarkStart w:id="2" w:name="dst221"/>
      <w:bookmarkEnd w:id="2"/>
      <w:r w:rsidRPr="00802900">
        <w:rPr>
          <w:rStyle w:val="blk"/>
          <w:sz w:val="26"/>
          <w:szCs w:val="26"/>
        </w:rPr>
        <w:t>2) нарушени</w:t>
      </w:r>
      <w:r w:rsidR="00802900">
        <w:rPr>
          <w:rStyle w:val="blk"/>
          <w:sz w:val="26"/>
          <w:szCs w:val="26"/>
        </w:rPr>
        <w:t>я</w:t>
      </w:r>
      <w:r w:rsidRPr="00802900">
        <w:rPr>
          <w:rStyle w:val="blk"/>
          <w:sz w:val="26"/>
          <w:szCs w:val="26"/>
        </w:rPr>
        <w:t xml:space="preserve"> срока предоставления муниципальной услуги</w:t>
      </w:r>
      <w:bookmarkStart w:id="3" w:name="dst102"/>
      <w:bookmarkEnd w:id="3"/>
      <w:r w:rsidR="00802900">
        <w:rPr>
          <w:rStyle w:val="blk"/>
          <w:sz w:val="26"/>
          <w:szCs w:val="26"/>
        </w:rPr>
        <w:t>;</w:t>
      </w:r>
    </w:p>
    <w:p w:rsidR="00CD77E5" w:rsidRPr="00802900" w:rsidRDefault="00CD77E5" w:rsidP="00CD77E5">
      <w:pPr>
        <w:ind w:firstLine="540"/>
        <w:rPr>
          <w:sz w:val="26"/>
          <w:szCs w:val="26"/>
        </w:rPr>
      </w:pPr>
      <w:r w:rsidRPr="00802900">
        <w:rPr>
          <w:rStyle w:val="blk"/>
          <w:sz w:val="26"/>
          <w:szCs w:val="26"/>
        </w:rPr>
        <w:t>3) требовани</w:t>
      </w:r>
      <w:r w:rsidR="00802900">
        <w:rPr>
          <w:rStyle w:val="blk"/>
          <w:sz w:val="26"/>
          <w:szCs w:val="26"/>
        </w:rPr>
        <w:t>я</w:t>
      </w:r>
      <w:r w:rsidRPr="00802900">
        <w:rPr>
          <w:rStyle w:val="blk"/>
          <w:sz w:val="26"/>
          <w:szCs w:val="26"/>
        </w:rPr>
        <w:t xml:space="preserve">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D77E5" w:rsidRPr="00802900" w:rsidRDefault="00CD77E5" w:rsidP="00CD77E5">
      <w:pPr>
        <w:ind w:firstLine="540"/>
        <w:rPr>
          <w:sz w:val="26"/>
          <w:szCs w:val="26"/>
        </w:rPr>
      </w:pPr>
      <w:bookmarkStart w:id="4" w:name="dst103"/>
      <w:bookmarkEnd w:id="4"/>
      <w:r w:rsidRPr="00802900">
        <w:rPr>
          <w:rStyle w:val="blk"/>
          <w:sz w:val="26"/>
          <w:szCs w:val="26"/>
        </w:rPr>
        <w:t>4) отказ</w:t>
      </w:r>
      <w:r w:rsidR="00802900">
        <w:rPr>
          <w:rStyle w:val="blk"/>
          <w:sz w:val="26"/>
          <w:szCs w:val="26"/>
        </w:rPr>
        <w:t>а</w:t>
      </w:r>
      <w:r w:rsidRPr="00802900">
        <w:rPr>
          <w:rStyle w:val="blk"/>
          <w:sz w:val="26"/>
          <w:szCs w:val="26"/>
        </w:rPr>
        <w:t xml:space="preserve">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D77E5" w:rsidRPr="00802900" w:rsidRDefault="00CD77E5" w:rsidP="00CD77E5">
      <w:pPr>
        <w:ind w:firstLine="540"/>
        <w:rPr>
          <w:sz w:val="26"/>
          <w:szCs w:val="26"/>
        </w:rPr>
      </w:pPr>
      <w:bookmarkStart w:id="5" w:name="dst222"/>
      <w:bookmarkEnd w:id="5"/>
      <w:r w:rsidRPr="00802900">
        <w:rPr>
          <w:rStyle w:val="blk"/>
          <w:sz w:val="26"/>
          <w:szCs w:val="26"/>
        </w:rPr>
        <w:t>5) отказ</w:t>
      </w:r>
      <w:r w:rsidR="00802900">
        <w:rPr>
          <w:rStyle w:val="blk"/>
          <w:sz w:val="26"/>
          <w:szCs w:val="26"/>
        </w:rPr>
        <w:t>а</w:t>
      </w:r>
      <w:r w:rsidRPr="00802900">
        <w:rPr>
          <w:rStyle w:val="blk"/>
          <w:sz w:val="26"/>
          <w:szCs w:val="26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CD77E5" w:rsidRPr="00802900" w:rsidRDefault="00802900" w:rsidP="00CD77E5">
      <w:pPr>
        <w:ind w:firstLine="540"/>
        <w:rPr>
          <w:sz w:val="26"/>
          <w:szCs w:val="26"/>
        </w:rPr>
      </w:pPr>
      <w:bookmarkStart w:id="6" w:name="dst105"/>
      <w:bookmarkEnd w:id="6"/>
      <w:r>
        <w:rPr>
          <w:rStyle w:val="blk"/>
          <w:sz w:val="26"/>
          <w:szCs w:val="26"/>
        </w:rPr>
        <w:t>6) затребования</w:t>
      </w:r>
      <w:r w:rsidR="00CD77E5" w:rsidRPr="00802900">
        <w:rPr>
          <w:rStyle w:val="blk"/>
          <w:sz w:val="26"/>
          <w:szCs w:val="26"/>
        </w:rPr>
        <w:t xml:space="preserve">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D77E5" w:rsidRPr="00802900" w:rsidRDefault="00CD77E5" w:rsidP="00CD77E5">
      <w:pPr>
        <w:ind w:firstLine="540"/>
        <w:rPr>
          <w:sz w:val="26"/>
          <w:szCs w:val="26"/>
        </w:rPr>
      </w:pPr>
      <w:bookmarkStart w:id="7" w:name="dst223"/>
      <w:bookmarkEnd w:id="7"/>
      <w:r w:rsidRPr="00802900">
        <w:rPr>
          <w:rStyle w:val="blk"/>
          <w:sz w:val="26"/>
          <w:szCs w:val="26"/>
        </w:rPr>
        <w:t>7) отказ</w:t>
      </w:r>
      <w:r w:rsidR="00802900">
        <w:rPr>
          <w:rStyle w:val="blk"/>
          <w:sz w:val="26"/>
          <w:szCs w:val="26"/>
        </w:rPr>
        <w:t>а</w:t>
      </w:r>
      <w:r w:rsidRPr="00802900">
        <w:rPr>
          <w:rStyle w:val="blk"/>
          <w:sz w:val="26"/>
          <w:szCs w:val="26"/>
        </w:rPr>
        <w:t xml:space="preserve">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D77E5" w:rsidRPr="00802900" w:rsidRDefault="00802900" w:rsidP="00CD77E5">
      <w:pPr>
        <w:ind w:firstLine="540"/>
        <w:rPr>
          <w:sz w:val="26"/>
          <w:szCs w:val="26"/>
        </w:rPr>
      </w:pPr>
      <w:bookmarkStart w:id="8" w:name="dst224"/>
      <w:bookmarkEnd w:id="8"/>
      <w:r>
        <w:rPr>
          <w:rStyle w:val="blk"/>
          <w:sz w:val="26"/>
          <w:szCs w:val="26"/>
        </w:rPr>
        <w:t>8) нарушения</w:t>
      </w:r>
      <w:r w:rsidR="00CD77E5" w:rsidRPr="00802900">
        <w:rPr>
          <w:rStyle w:val="blk"/>
          <w:sz w:val="26"/>
          <w:szCs w:val="26"/>
        </w:rPr>
        <w:t xml:space="preserve"> срока или порядка выдачи документов по результатам предоставления муниципальной услуги;</w:t>
      </w:r>
    </w:p>
    <w:p w:rsidR="00CD77E5" w:rsidRPr="00802900" w:rsidRDefault="00CD77E5" w:rsidP="00CD77E5">
      <w:pPr>
        <w:ind w:firstLine="540"/>
        <w:rPr>
          <w:sz w:val="26"/>
          <w:szCs w:val="26"/>
        </w:rPr>
      </w:pPr>
      <w:bookmarkStart w:id="9" w:name="dst225"/>
      <w:bookmarkEnd w:id="9"/>
      <w:r w:rsidRPr="00802900">
        <w:rPr>
          <w:rStyle w:val="blk"/>
          <w:sz w:val="26"/>
          <w:szCs w:val="26"/>
        </w:rPr>
        <w:t>9) приостановлени</w:t>
      </w:r>
      <w:r w:rsidR="00802900">
        <w:rPr>
          <w:rStyle w:val="blk"/>
          <w:sz w:val="26"/>
          <w:szCs w:val="26"/>
        </w:rPr>
        <w:t>я</w:t>
      </w:r>
      <w:r w:rsidRPr="00802900">
        <w:rPr>
          <w:rStyle w:val="blk"/>
          <w:sz w:val="26"/>
          <w:szCs w:val="26"/>
        </w:rPr>
        <w:t xml:space="preserve">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3C2A7D" w:rsidRPr="003D4F8C" w:rsidRDefault="00B145C3" w:rsidP="003C2A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="003C2A7D" w:rsidRPr="00802900">
        <w:rPr>
          <w:sz w:val="26"/>
          <w:szCs w:val="26"/>
        </w:rPr>
        <w:t>Основанием для начала процедуры досудебного (внесудебного) обжалования явл</w:t>
      </w:r>
      <w:r w:rsidR="003C2A7D" w:rsidRPr="00802900">
        <w:rPr>
          <w:sz w:val="26"/>
          <w:szCs w:val="26"/>
        </w:rPr>
        <w:t>я</w:t>
      </w:r>
      <w:r w:rsidR="003C2A7D" w:rsidRPr="00802900">
        <w:rPr>
          <w:sz w:val="26"/>
          <w:szCs w:val="26"/>
        </w:rPr>
        <w:t xml:space="preserve">ется жалоба заявителя на решения, действия (бездействие) администрации Сибирцевское городское </w:t>
      </w:r>
      <w:r w:rsidR="003C2A7D" w:rsidRPr="003D4F8C">
        <w:rPr>
          <w:sz w:val="26"/>
          <w:szCs w:val="26"/>
        </w:rPr>
        <w:t>поселение</w:t>
      </w:r>
      <w:r w:rsidR="003D4F8C" w:rsidRPr="003D4F8C">
        <w:rPr>
          <w:sz w:val="26"/>
          <w:szCs w:val="26"/>
        </w:rPr>
        <w:t>,</w:t>
      </w:r>
      <w:r w:rsidR="003C2A7D" w:rsidRPr="003D4F8C">
        <w:rPr>
          <w:sz w:val="26"/>
          <w:szCs w:val="26"/>
        </w:rPr>
        <w:t xml:space="preserve"> должностного лица, </w:t>
      </w:r>
      <w:r w:rsidR="003D4F8C" w:rsidRPr="003D4F8C">
        <w:rPr>
          <w:sz w:val="26"/>
          <w:szCs w:val="26"/>
        </w:rPr>
        <w:t xml:space="preserve">муниципального служащего, руководителя органа, </w:t>
      </w:r>
      <w:r w:rsidR="003C2A7D" w:rsidRPr="003D4F8C">
        <w:rPr>
          <w:sz w:val="26"/>
          <w:szCs w:val="26"/>
        </w:rPr>
        <w:t>принятые (осуществляемые) в ходе предо</w:t>
      </w:r>
      <w:r w:rsidR="003C2A7D" w:rsidRPr="003D4F8C">
        <w:rPr>
          <w:sz w:val="26"/>
          <w:szCs w:val="26"/>
        </w:rPr>
        <w:t>с</w:t>
      </w:r>
      <w:r w:rsidR="003C2A7D" w:rsidRPr="003D4F8C">
        <w:rPr>
          <w:sz w:val="26"/>
          <w:szCs w:val="26"/>
        </w:rPr>
        <w:t>тавления  муниципальной услуги, которая может быть подана:</w:t>
      </w:r>
    </w:p>
    <w:p w:rsidR="003C2A7D" w:rsidRPr="00802900" w:rsidRDefault="003C2A7D" w:rsidP="003C2A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D4F8C">
        <w:rPr>
          <w:sz w:val="26"/>
          <w:szCs w:val="26"/>
        </w:rPr>
        <w:t xml:space="preserve">- </w:t>
      </w:r>
      <w:r w:rsidR="00065C41" w:rsidRPr="003D4F8C">
        <w:rPr>
          <w:sz w:val="26"/>
          <w:szCs w:val="26"/>
        </w:rPr>
        <w:t xml:space="preserve">на имя </w:t>
      </w:r>
      <w:r w:rsidRPr="003D4F8C">
        <w:rPr>
          <w:sz w:val="26"/>
          <w:szCs w:val="26"/>
        </w:rPr>
        <w:t>глав</w:t>
      </w:r>
      <w:r w:rsidR="00065C41" w:rsidRPr="003D4F8C">
        <w:rPr>
          <w:sz w:val="26"/>
          <w:szCs w:val="26"/>
        </w:rPr>
        <w:t>ы</w:t>
      </w:r>
      <w:r w:rsidRPr="003D4F8C">
        <w:rPr>
          <w:sz w:val="26"/>
          <w:szCs w:val="26"/>
        </w:rPr>
        <w:t xml:space="preserve"> администрации</w:t>
      </w:r>
      <w:r w:rsidRPr="00802900">
        <w:rPr>
          <w:sz w:val="26"/>
          <w:szCs w:val="26"/>
        </w:rPr>
        <w:t xml:space="preserve"> Сибирцевское городское поселение в письменной форме на бумажном носителе по почте по адресу: 692390, Приморский край, Че</w:t>
      </w:r>
      <w:r w:rsidRPr="00802900">
        <w:rPr>
          <w:sz w:val="26"/>
          <w:szCs w:val="26"/>
        </w:rPr>
        <w:t>р</w:t>
      </w:r>
      <w:r w:rsidRPr="00802900">
        <w:rPr>
          <w:sz w:val="26"/>
          <w:szCs w:val="26"/>
        </w:rPr>
        <w:t>ниговский район, пгт. Сибирцево, ул. Красноармейская, 16 «а»,  либо принята на личном приеме заявителя.</w:t>
      </w:r>
    </w:p>
    <w:p w:rsidR="003C2A7D" w:rsidRDefault="003C2A7D" w:rsidP="003C2A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C2A7D">
        <w:rPr>
          <w:sz w:val="26"/>
          <w:szCs w:val="26"/>
        </w:rPr>
        <w:t>Личный прием проводится  главой администрации Сибирцевское городское поселение по адресу: Приморский край, Черниговский район, пгт. Сибирцево, ул. Красноармейская, 16 «а».  Часы приема: вторник с 9-00 до 14-00</w:t>
      </w:r>
      <w:r>
        <w:rPr>
          <w:sz w:val="26"/>
          <w:szCs w:val="26"/>
        </w:rPr>
        <w:t>;</w:t>
      </w:r>
    </w:p>
    <w:p w:rsidR="003C2A7D" w:rsidRPr="00065C41" w:rsidRDefault="003C2A7D" w:rsidP="003C2A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в электронной форме с использованием информационно-</w:t>
      </w:r>
      <w:r w:rsidRPr="00065C41">
        <w:rPr>
          <w:sz w:val="26"/>
          <w:szCs w:val="26"/>
        </w:rPr>
        <w:t xml:space="preserve">телекоммуникационной сети «Интернет», </w:t>
      </w:r>
    </w:p>
    <w:p w:rsidR="00065C41" w:rsidRDefault="00065C41" w:rsidP="00065C41">
      <w:pPr>
        <w:pStyle w:val="ac"/>
        <w:spacing w:line="276" w:lineRule="auto"/>
        <w:ind w:left="0" w:firstLine="375"/>
        <w:rPr>
          <w:sz w:val="26"/>
          <w:szCs w:val="26"/>
        </w:rPr>
      </w:pPr>
      <w:r w:rsidRPr="00065C41">
        <w:rPr>
          <w:sz w:val="26"/>
          <w:szCs w:val="26"/>
        </w:rPr>
        <w:t xml:space="preserve">   - через многофункциональный центр, а также через организации, привлекаемые многофункциональным центром для реализации своих функций</w:t>
      </w:r>
      <w:r w:rsidR="003D4F8C">
        <w:rPr>
          <w:sz w:val="26"/>
          <w:szCs w:val="26"/>
        </w:rPr>
        <w:t>;</w:t>
      </w:r>
    </w:p>
    <w:p w:rsidR="003D4F8C" w:rsidRPr="003D4F8C" w:rsidRDefault="003D4F8C" w:rsidP="003D4F8C">
      <w:pPr>
        <w:pStyle w:val="ac"/>
        <w:spacing w:line="276" w:lineRule="auto"/>
        <w:ind w:left="0" w:firstLine="567"/>
        <w:rPr>
          <w:sz w:val="26"/>
          <w:szCs w:val="26"/>
        </w:rPr>
      </w:pPr>
      <w:r w:rsidRPr="003D4F8C">
        <w:rPr>
          <w:sz w:val="26"/>
          <w:szCs w:val="26"/>
        </w:rPr>
        <w:lastRenderedPageBreak/>
        <w:t xml:space="preserve">- </w:t>
      </w:r>
      <w:r>
        <w:rPr>
          <w:sz w:val="26"/>
          <w:szCs w:val="26"/>
        </w:rPr>
        <w:t xml:space="preserve">через </w:t>
      </w:r>
      <w:r w:rsidRPr="003D4F8C">
        <w:rPr>
          <w:sz w:val="26"/>
          <w:szCs w:val="26"/>
        </w:rPr>
        <w:t>един</w:t>
      </w:r>
      <w:r>
        <w:rPr>
          <w:sz w:val="26"/>
          <w:szCs w:val="26"/>
        </w:rPr>
        <w:t>ый</w:t>
      </w:r>
      <w:r w:rsidRPr="003D4F8C">
        <w:rPr>
          <w:sz w:val="26"/>
          <w:szCs w:val="26"/>
        </w:rPr>
        <w:t xml:space="preserve"> портал государственных и муниципальных услуг либо региональн</w:t>
      </w:r>
      <w:r>
        <w:rPr>
          <w:sz w:val="26"/>
          <w:szCs w:val="26"/>
        </w:rPr>
        <w:t>ый</w:t>
      </w:r>
      <w:r w:rsidRPr="003D4F8C">
        <w:rPr>
          <w:sz w:val="26"/>
          <w:szCs w:val="26"/>
        </w:rPr>
        <w:t xml:space="preserve"> портал государственных и муниципальных услуг</w:t>
      </w:r>
      <w:r>
        <w:rPr>
          <w:sz w:val="26"/>
          <w:szCs w:val="26"/>
        </w:rPr>
        <w:t>.</w:t>
      </w:r>
    </w:p>
    <w:p w:rsidR="003D4F8C" w:rsidRPr="006D2F3E" w:rsidRDefault="00065C41" w:rsidP="003D4F8C">
      <w:pPr>
        <w:ind w:firstLine="540"/>
        <w:rPr>
          <w:sz w:val="26"/>
          <w:szCs w:val="26"/>
        </w:rPr>
      </w:pPr>
      <w:r w:rsidRPr="00065C41">
        <w:rPr>
          <w:sz w:val="26"/>
          <w:szCs w:val="26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</w:t>
      </w:r>
      <w:r>
        <w:rPr>
          <w:sz w:val="26"/>
          <w:szCs w:val="26"/>
        </w:rPr>
        <w:t xml:space="preserve">привлекаемых многофункциональными центрами, </w:t>
      </w:r>
      <w:r w:rsidRPr="00065C41">
        <w:rPr>
          <w:sz w:val="26"/>
          <w:szCs w:val="26"/>
        </w:rPr>
        <w:t>подаются руководителям этих организаций.</w:t>
      </w:r>
      <w:r w:rsidR="003D4F8C">
        <w:rPr>
          <w:sz w:val="26"/>
          <w:szCs w:val="26"/>
        </w:rPr>
        <w:t xml:space="preserve"> </w:t>
      </w:r>
      <w:r w:rsidR="003D4F8C" w:rsidRPr="003D4F8C">
        <w:rPr>
          <w:sz w:val="26"/>
          <w:szCs w:val="26"/>
        </w:rPr>
        <w:t xml:space="preserve">Жалоба на решения и действия (бездействие) многофункционального центра, работника многофункционального центра,  организаций, привлекаемых многофункциональными центрами, а также их работников может быть направлена по почте, с использованием информационно-телекоммуникационной сети "Интернет", официального сайта многофункционального центра и привлекаемых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CD77E5" w:rsidRPr="00CD77E5" w:rsidRDefault="00B145C3" w:rsidP="00CD77E5">
      <w:pPr>
        <w:ind w:firstLine="540"/>
        <w:rPr>
          <w:sz w:val="26"/>
          <w:szCs w:val="26"/>
        </w:rPr>
      </w:pPr>
      <w:r>
        <w:rPr>
          <w:rStyle w:val="blk"/>
          <w:sz w:val="26"/>
          <w:szCs w:val="26"/>
        </w:rPr>
        <w:t xml:space="preserve">5.3. </w:t>
      </w:r>
      <w:r w:rsidR="00CD77E5" w:rsidRPr="00CD77E5">
        <w:rPr>
          <w:rStyle w:val="blk"/>
          <w:sz w:val="26"/>
          <w:szCs w:val="26"/>
        </w:rPr>
        <w:t>Жалоба должна содержать:</w:t>
      </w:r>
    </w:p>
    <w:p w:rsidR="00CD77E5" w:rsidRPr="00CD77E5" w:rsidRDefault="00CD77E5" w:rsidP="00CD77E5">
      <w:pPr>
        <w:ind w:firstLine="540"/>
        <w:rPr>
          <w:sz w:val="26"/>
          <w:szCs w:val="26"/>
        </w:rPr>
      </w:pPr>
      <w:bookmarkStart w:id="10" w:name="dst230"/>
      <w:bookmarkEnd w:id="10"/>
      <w:r w:rsidRPr="00CD77E5">
        <w:rPr>
          <w:rStyle w:val="blk"/>
          <w:sz w:val="26"/>
          <w:szCs w:val="26"/>
        </w:rPr>
        <w:t xml:space="preserve">1) наименование органа, предоставляющего муниципальную услугу, </w:t>
      </w:r>
      <w:r w:rsidR="009633FE">
        <w:rPr>
          <w:rStyle w:val="blk"/>
          <w:sz w:val="26"/>
          <w:szCs w:val="26"/>
        </w:rPr>
        <w:t xml:space="preserve">должностного лица, </w:t>
      </w:r>
      <w:r w:rsidRPr="00CD77E5">
        <w:rPr>
          <w:rStyle w:val="blk"/>
          <w:sz w:val="26"/>
          <w:szCs w:val="26"/>
        </w:rPr>
        <w:t>многофункционального центра, его руководителя и (или) работни</w:t>
      </w:r>
      <w:r w:rsidR="009633FE">
        <w:rPr>
          <w:rStyle w:val="blk"/>
          <w:sz w:val="26"/>
          <w:szCs w:val="26"/>
        </w:rPr>
        <w:t>ка, организаций, привлекаемых многофункциональными центрами,</w:t>
      </w:r>
      <w:r w:rsidRPr="00CD77E5">
        <w:rPr>
          <w:rStyle w:val="blk"/>
          <w:sz w:val="26"/>
          <w:szCs w:val="26"/>
        </w:rPr>
        <w:t xml:space="preserve"> их руководителей и (или) работников, решения и действия (бездействие) которых обжалуются;</w:t>
      </w:r>
    </w:p>
    <w:p w:rsidR="00CD77E5" w:rsidRPr="00CD77E5" w:rsidRDefault="00CD77E5" w:rsidP="00CD77E5">
      <w:pPr>
        <w:ind w:firstLine="540"/>
        <w:rPr>
          <w:sz w:val="26"/>
          <w:szCs w:val="26"/>
        </w:rPr>
      </w:pPr>
      <w:bookmarkStart w:id="11" w:name="dst114"/>
      <w:bookmarkEnd w:id="11"/>
      <w:r w:rsidRPr="00CD77E5">
        <w:rPr>
          <w:rStyle w:val="blk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D77E5" w:rsidRPr="00CD77E5" w:rsidRDefault="00CD77E5" w:rsidP="00CD77E5">
      <w:pPr>
        <w:ind w:firstLine="540"/>
        <w:rPr>
          <w:sz w:val="26"/>
          <w:szCs w:val="26"/>
        </w:rPr>
      </w:pPr>
      <w:bookmarkStart w:id="12" w:name="dst231"/>
      <w:bookmarkEnd w:id="12"/>
      <w:r w:rsidRPr="00CD77E5">
        <w:rPr>
          <w:rStyle w:val="blk"/>
          <w:sz w:val="26"/>
          <w:szCs w:val="26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="009633FE">
        <w:rPr>
          <w:rStyle w:val="blk"/>
          <w:sz w:val="26"/>
          <w:szCs w:val="26"/>
        </w:rPr>
        <w:t>привлекаемых многофункциональными центрами,</w:t>
      </w:r>
      <w:r w:rsidR="009633FE" w:rsidRPr="00CD77E5">
        <w:rPr>
          <w:rStyle w:val="blk"/>
          <w:sz w:val="26"/>
          <w:szCs w:val="26"/>
        </w:rPr>
        <w:t xml:space="preserve"> </w:t>
      </w:r>
      <w:r w:rsidRPr="00CD77E5">
        <w:rPr>
          <w:rStyle w:val="blk"/>
          <w:sz w:val="26"/>
          <w:szCs w:val="26"/>
        </w:rPr>
        <w:t>их работников;</w:t>
      </w:r>
    </w:p>
    <w:p w:rsidR="00CD77E5" w:rsidRPr="00CD77E5" w:rsidRDefault="00CD77E5" w:rsidP="00CD77E5">
      <w:pPr>
        <w:ind w:firstLine="540"/>
        <w:rPr>
          <w:sz w:val="26"/>
          <w:szCs w:val="26"/>
        </w:rPr>
      </w:pPr>
      <w:bookmarkStart w:id="13" w:name="dst232"/>
      <w:bookmarkEnd w:id="13"/>
      <w:r w:rsidRPr="00CD77E5">
        <w:rPr>
          <w:rStyle w:val="blk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</w:t>
      </w:r>
      <w:r w:rsidR="009633FE" w:rsidRPr="009633FE">
        <w:rPr>
          <w:rStyle w:val="blk"/>
          <w:sz w:val="26"/>
          <w:szCs w:val="26"/>
        </w:rPr>
        <w:t xml:space="preserve"> </w:t>
      </w:r>
      <w:r w:rsidR="009633FE">
        <w:rPr>
          <w:rStyle w:val="blk"/>
          <w:sz w:val="26"/>
          <w:szCs w:val="26"/>
        </w:rPr>
        <w:t xml:space="preserve">привлекаемых многофункциональными центрами, </w:t>
      </w:r>
      <w:r w:rsidRPr="00CD77E5">
        <w:rPr>
          <w:rStyle w:val="blk"/>
          <w:sz w:val="26"/>
          <w:szCs w:val="26"/>
        </w:rPr>
        <w:t xml:space="preserve"> их работников. Заявителем могут быть представлены документы (при наличии), подтверждающие доводы заявителя, либо их копии.</w:t>
      </w:r>
    </w:p>
    <w:p w:rsidR="00CD77E5" w:rsidRPr="00CD77E5" w:rsidRDefault="00B145C3" w:rsidP="00CD77E5">
      <w:pPr>
        <w:ind w:firstLine="540"/>
        <w:rPr>
          <w:sz w:val="26"/>
          <w:szCs w:val="26"/>
        </w:rPr>
      </w:pPr>
      <w:bookmarkStart w:id="14" w:name="dst233"/>
      <w:bookmarkEnd w:id="14"/>
      <w:r>
        <w:rPr>
          <w:rStyle w:val="blk"/>
          <w:sz w:val="26"/>
          <w:szCs w:val="26"/>
        </w:rPr>
        <w:t xml:space="preserve">5.4. </w:t>
      </w:r>
      <w:r w:rsidR="009633FE">
        <w:rPr>
          <w:rStyle w:val="blk"/>
          <w:sz w:val="26"/>
          <w:szCs w:val="26"/>
        </w:rPr>
        <w:t>Поступившая ж</w:t>
      </w:r>
      <w:r w:rsidR="00CD77E5" w:rsidRPr="00CD77E5">
        <w:rPr>
          <w:rStyle w:val="blk"/>
          <w:sz w:val="26"/>
          <w:szCs w:val="26"/>
        </w:rPr>
        <w:t>алоба</w:t>
      </w:r>
      <w:r w:rsidR="009633FE">
        <w:rPr>
          <w:rStyle w:val="blk"/>
          <w:sz w:val="26"/>
          <w:szCs w:val="26"/>
        </w:rPr>
        <w:t xml:space="preserve"> </w:t>
      </w:r>
      <w:r w:rsidR="00CD77E5" w:rsidRPr="00CD77E5">
        <w:rPr>
          <w:rStyle w:val="blk"/>
          <w:sz w:val="26"/>
          <w:szCs w:val="26"/>
        </w:rPr>
        <w:t>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D77E5" w:rsidRPr="00CD77E5" w:rsidRDefault="00B145C3" w:rsidP="00CD77E5">
      <w:pPr>
        <w:ind w:firstLine="540"/>
        <w:rPr>
          <w:sz w:val="26"/>
          <w:szCs w:val="26"/>
        </w:rPr>
      </w:pPr>
      <w:bookmarkStart w:id="15" w:name="dst234"/>
      <w:bookmarkEnd w:id="15"/>
      <w:r>
        <w:rPr>
          <w:rStyle w:val="blk"/>
          <w:sz w:val="26"/>
          <w:szCs w:val="26"/>
        </w:rPr>
        <w:t xml:space="preserve">5.5. </w:t>
      </w:r>
      <w:r w:rsidR="00CD77E5" w:rsidRPr="00CD77E5">
        <w:rPr>
          <w:rStyle w:val="blk"/>
          <w:sz w:val="26"/>
          <w:szCs w:val="26"/>
        </w:rPr>
        <w:t>По результатам рассмотрения жалобы принимается одно из следующих решений:</w:t>
      </w:r>
    </w:p>
    <w:p w:rsidR="00CD77E5" w:rsidRPr="00CD77E5" w:rsidRDefault="00CD77E5" w:rsidP="00CD77E5">
      <w:pPr>
        <w:ind w:firstLine="540"/>
        <w:rPr>
          <w:sz w:val="26"/>
          <w:szCs w:val="26"/>
        </w:rPr>
      </w:pPr>
      <w:bookmarkStart w:id="16" w:name="dst235"/>
      <w:bookmarkEnd w:id="16"/>
      <w:r w:rsidRPr="00CD77E5">
        <w:rPr>
          <w:rStyle w:val="blk"/>
          <w:sz w:val="26"/>
          <w:szCs w:val="26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 w:rsidRPr="00CD77E5">
        <w:rPr>
          <w:rStyle w:val="blk"/>
          <w:sz w:val="26"/>
          <w:szCs w:val="26"/>
        </w:rPr>
        <w:lastRenderedPageBreak/>
        <w:t>Российской Федерации, нормативными правовыми актами субъектов Российской Федерации, муниципальными правовыми актами;</w:t>
      </w:r>
    </w:p>
    <w:p w:rsidR="00CD77E5" w:rsidRPr="00CD77E5" w:rsidRDefault="00CD77E5" w:rsidP="00CD77E5">
      <w:pPr>
        <w:ind w:firstLine="540"/>
        <w:rPr>
          <w:sz w:val="26"/>
          <w:szCs w:val="26"/>
        </w:rPr>
      </w:pPr>
      <w:bookmarkStart w:id="17" w:name="dst236"/>
      <w:bookmarkEnd w:id="17"/>
      <w:r w:rsidRPr="00CD77E5">
        <w:rPr>
          <w:rStyle w:val="blk"/>
          <w:sz w:val="26"/>
          <w:szCs w:val="26"/>
        </w:rPr>
        <w:t>2) в удовлетворении жалобы отказывается.</w:t>
      </w:r>
    </w:p>
    <w:p w:rsidR="003C2A7D" w:rsidRPr="003C2A7D" w:rsidRDefault="003C2A7D" w:rsidP="003C2A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8" w:name="dst121"/>
      <w:bookmarkStart w:id="19" w:name="dst237"/>
      <w:bookmarkEnd w:id="18"/>
      <w:bookmarkEnd w:id="19"/>
      <w:r w:rsidRPr="003C2A7D">
        <w:rPr>
          <w:sz w:val="26"/>
          <w:szCs w:val="26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</w:t>
      </w:r>
      <w:r w:rsidRPr="003C2A7D">
        <w:rPr>
          <w:sz w:val="26"/>
          <w:szCs w:val="26"/>
        </w:rPr>
        <w:t>о</w:t>
      </w:r>
      <w:r w:rsidRPr="003C2A7D">
        <w:rPr>
          <w:sz w:val="26"/>
          <w:szCs w:val="26"/>
        </w:rPr>
        <w:t>ванный ответ о результатах рассмотрения жалобы.</w:t>
      </w:r>
    </w:p>
    <w:p w:rsidR="003C2A7D" w:rsidRPr="003C2A7D" w:rsidRDefault="003C2A7D" w:rsidP="003C2A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C2A7D">
        <w:rPr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глава администрации Сиби</w:t>
      </w:r>
      <w:r w:rsidRPr="003C2A7D">
        <w:rPr>
          <w:sz w:val="26"/>
          <w:szCs w:val="26"/>
        </w:rPr>
        <w:t>р</w:t>
      </w:r>
      <w:r w:rsidRPr="003C2A7D">
        <w:rPr>
          <w:sz w:val="26"/>
          <w:szCs w:val="26"/>
        </w:rPr>
        <w:t>цевского городского поселения незамедлительно направляет имеющиеся материалы в орг</w:t>
      </w:r>
      <w:r w:rsidRPr="003C2A7D">
        <w:rPr>
          <w:sz w:val="26"/>
          <w:szCs w:val="26"/>
        </w:rPr>
        <w:t>а</w:t>
      </w:r>
      <w:r w:rsidRPr="003C2A7D">
        <w:rPr>
          <w:sz w:val="26"/>
          <w:szCs w:val="26"/>
        </w:rPr>
        <w:t>ны прокуратуры.</w:t>
      </w:r>
    </w:p>
    <w:p w:rsidR="002F3964" w:rsidRDefault="002F3964" w:rsidP="009627CD">
      <w:pPr>
        <w:pStyle w:val="ConsNormal"/>
        <w:widowControl/>
        <w:autoSpaceDE/>
        <w:snapToGri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3964" w:rsidRPr="002F3964" w:rsidRDefault="006F6154" w:rsidP="009627CD">
      <w:pPr>
        <w:pStyle w:val="ConsNormal"/>
        <w:widowControl/>
        <w:autoSpaceDE/>
        <w:snapToGri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627CD" w:rsidRPr="00B173C7">
        <w:rPr>
          <w:rFonts w:ascii="Times New Roman" w:hAnsi="Times New Roman" w:cs="Times New Roman"/>
          <w:sz w:val="26"/>
          <w:szCs w:val="26"/>
        </w:rPr>
        <w:t>.</w:t>
      </w:r>
      <w:r w:rsidR="00A10BA4">
        <w:rPr>
          <w:rFonts w:ascii="Times New Roman" w:hAnsi="Times New Roman" w:cs="Times New Roman"/>
          <w:sz w:val="26"/>
          <w:szCs w:val="26"/>
        </w:rPr>
        <w:t xml:space="preserve"> </w:t>
      </w:r>
      <w:r w:rsidR="009627CD" w:rsidRPr="00B173C7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</w:t>
      </w:r>
      <w:r w:rsidR="002F3964">
        <w:rPr>
          <w:rFonts w:ascii="Times New Roman" w:hAnsi="Times New Roman" w:cs="Times New Roman"/>
          <w:sz w:val="26"/>
          <w:szCs w:val="26"/>
        </w:rPr>
        <w:t xml:space="preserve">подписания и подлежит опубликованию (обнародованию) на официальном сайте администрации Сибирцевского городского поселения:  </w:t>
      </w:r>
      <w:r w:rsidR="002F3964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2F3964">
        <w:rPr>
          <w:rFonts w:ascii="Times New Roman" w:hAnsi="Times New Roman" w:cs="Times New Roman"/>
          <w:sz w:val="26"/>
          <w:szCs w:val="26"/>
        </w:rPr>
        <w:t>:</w:t>
      </w:r>
      <w:r w:rsidR="002F3964">
        <w:rPr>
          <w:rFonts w:ascii="Times New Roman" w:hAnsi="Times New Roman" w:cs="Times New Roman"/>
          <w:sz w:val="26"/>
          <w:szCs w:val="26"/>
          <w:lang w:val="en-US"/>
        </w:rPr>
        <w:t>sibircevo</w:t>
      </w:r>
      <w:r w:rsidR="002F3964" w:rsidRPr="002F3964">
        <w:rPr>
          <w:rFonts w:ascii="Times New Roman" w:hAnsi="Times New Roman" w:cs="Times New Roman"/>
          <w:sz w:val="26"/>
          <w:szCs w:val="26"/>
        </w:rPr>
        <w:t>.</w:t>
      </w:r>
      <w:r w:rsidR="002F3964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2F3964">
        <w:rPr>
          <w:rFonts w:ascii="Times New Roman" w:hAnsi="Times New Roman" w:cs="Times New Roman"/>
          <w:sz w:val="26"/>
          <w:szCs w:val="26"/>
        </w:rPr>
        <w:t>.</w:t>
      </w:r>
    </w:p>
    <w:p w:rsidR="009627CD" w:rsidRPr="00B173C7" w:rsidRDefault="006F6154" w:rsidP="009627CD">
      <w:pPr>
        <w:pStyle w:val="ConsNormal"/>
        <w:widowControl/>
        <w:autoSpaceDE/>
        <w:snapToGri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627CD" w:rsidRPr="00B173C7">
        <w:rPr>
          <w:rFonts w:ascii="Times New Roman" w:hAnsi="Times New Roman" w:cs="Times New Roman"/>
          <w:sz w:val="26"/>
          <w:szCs w:val="26"/>
        </w:rPr>
        <w:t>. Контроль исполнени</w:t>
      </w:r>
      <w:r w:rsidR="00A10BA4">
        <w:rPr>
          <w:rFonts w:ascii="Times New Roman" w:hAnsi="Times New Roman" w:cs="Times New Roman"/>
          <w:sz w:val="26"/>
          <w:szCs w:val="26"/>
        </w:rPr>
        <w:t>я</w:t>
      </w:r>
      <w:r w:rsidR="009627CD" w:rsidRPr="00B173C7">
        <w:rPr>
          <w:rFonts w:ascii="Times New Roman" w:hAnsi="Times New Roman" w:cs="Times New Roman"/>
          <w:sz w:val="26"/>
          <w:szCs w:val="26"/>
        </w:rPr>
        <w:t xml:space="preserve"> постановления </w:t>
      </w:r>
      <w:r w:rsidR="00A10BA4">
        <w:rPr>
          <w:rFonts w:ascii="Times New Roman" w:hAnsi="Times New Roman" w:cs="Times New Roman"/>
          <w:sz w:val="26"/>
          <w:szCs w:val="26"/>
        </w:rPr>
        <w:t xml:space="preserve">возложить на начальника </w:t>
      </w:r>
      <w:r w:rsidR="00B145C3">
        <w:rPr>
          <w:rFonts w:ascii="Times New Roman" w:hAnsi="Times New Roman" w:cs="Times New Roman"/>
          <w:sz w:val="26"/>
          <w:szCs w:val="26"/>
        </w:rPr>
        <w:t>2</w:t>
      </w:r>
      <w:r w:rsidR="002F3964">
        <w:rPr>
          <w:rFonts w:ascii="Times New Roman" w:hAnsi="Times New Roman" w:cs="Times New Roman"/>
          <w:sz w:val="26"/>
          <w:szCs w:val="26"/>
        </w:rPr>
        <w:t xml:space="preserve"> </w:t>
      </w:r>
      <w:r w:rsidR="00A10BA4">
        <w:rPr>
          <w:rFonts w:ascii="Times New Roman" w:hAnsi="Times New Roman" w:cs="Times New Roman"/>
          <w:sz w:val="26"/>
          <w:szCs w:val="26"/>
        </w:rPr>
        <w:t>отдела администрации Сибирцевского городского поселения.</w:t>
      </w:r>
    </w:p>
    <w:bookmarkEnd w:id="0"/>
    <w:p w:rsidR="002B645A" w:rsidRDefault="002B645A" w:rsidP="002B645A">
      <w:pPr>
        <w:ind w:firstLine="540"/>
        <w:jc w:val="both"/>
        <w:rPr>
          <w:sz w:val="26"/>
          <w:szCs w:val="26"/>
        </w:rPr>
      </w:pPr>
    </w:p>
    <w:p w:rsidR="00A10BA4" w:rsidRDefault="00A10BA4" w:rsidP="002B645A">
      <w:pPr>
        <w:ind w:firstLine="540"/>
        <w:jc w:val="both"/>
        <w:rPr>
          <w:sz w:val="26"/>
          <w:szCs w:val="26"/>
        </w:rPr>
      </w:pPr>
    </w:p>
    <w:p w:rsidR="006F6154" w:rsidRDefault="006F6154" w:rsidP="002B645A">
      <w:pPr>
        <w:ind w:firstLine="540"/>
        <w:jc w:val="both"/>
        <w:rPr>
          <w:sz w:val="26"/>
          <w:szCs w:val="26"/>
        </w:rPr>
      </w:pPr>
    </w:p>
    <w:p w:rsidR="004B1A08" w:rsidRDefault="00972069" w:rsidP="002C0ACE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2C0ACE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2C0ACE">
        <w:rPr>
          <w:sz w:val="26"/>
          <w:szCs w:val="26"/>
        </w:rPr>
        <w:t xml:space="preserve"> а</w:t>
      </w:r>
      <w:r w:rsidR="004B1A08">
        <w:rPr>
          <w:sz w:val="26"/>
          <w:szCs w:val="26"/>
        </w:rPr>
        <w:t>дминистрации</w:t>
      </w:r>
    </w:p>
    <w:p w:rsidR="002B645A" w:rsidRDefault="004B1A08" w:rsidP="002C0ACE">
      <w:pPr>
        <w:rPr>
          <w:sz w:val="26"/>
          <w:szCs w:val="26"/>
        </w:rPr>
      </w:pPr>
      <w:r>
        <w:rPr>
          <w:sz w:val="26"/>
          <w:szCs w:val="26"/>
        </w:rPr>
        <w:t>Сибирцевского городского поселения</w:t>
      </w:r>
      <w:r w:rsidR="002B645A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</w:t>
      </w:r>
      <w:r w:rsidR="00B173C7">
        <w:rPr>
          <w:sz w:val="26"/>
          <w:szCs w:val="26"/>
        </w:rPr>
        <w:t xml:space="preserve">                               </w:t>
      </w:r>
      <w:r w:rsidR="00972069">
        <w:rPr>
          <w:sz w:val="26"/>
          <w:szCs w:val="26"/>
        </w:rPr>
        <w:t xml:space="preserve">   </w:t>
      </w:r>
      <w:r w:rsidR="002C0ACE">
        <w:rPr>
          <w:sz w:val="26"/>
          <w:szCs w:val="26"/>
        </w:rPr>
        <w:t xml:space="preserve"> </w:t>
      </w:r>
      <w:r w:rsidR="00972069">
        <w:rPr>
          <w:sz w:val="26"/>
          <w:szCs w:val="26"/>
        </w:rPr>
        <w:t>А</w:t>
      </w:r>
      <w:r w:rsidR="00B173C7">
        <w:rPr>
          <w:sz w:val="26"/>
          <w:szCs w:val="26"/>
        </w:rPr>
        <w:t>.</w:t>
      </w:r>
      <w:r w:rsidR="00972069">
        <w:rPr>
          <w:sz w:val="26"/>
          <w:szCs w:val="26"/>
        </w:rPr>
        <w:t>Н</w:t>
      </w:r>
      <w:r w:rsidR="00B173C7">
        <w:rPr>
          <w:sz w:val="26"/>
          <w:szCs w:val="26"/>
        </w:rPr>
        <w:t>.</w:t>
      </w:r>
      <w:r w:rsidR="002C0ACE">
        <w:rPr>
          <w:sz w:val="26"/>
          <w:szCs w:val="26"/>
        </w:rPr>
        <w:t xml:space="preserve"> </w:t>
      </w:r>
      <w:r w:rsidR="00972069">
        <w:rPr>
          <w:sz w:val="26"/>
          <w:szCs w:val="26"/>
        </w:rPr>
        <w:t>Шейко</w:t>
      </w:r>
    </w:p>
    <w:p w:rsidR="001B5251" w:rsidRDefault="001B5251" w:rsidP="002C0ACE">
      <w:pPr>
        <w:rPr>
          <w:sz w:val="26"/>
          <w:szCs w:val="26"/>
        </w:rPr>
      </w:pPr>
    </w:p>
    <w:p w:rsidR="001B5251" w:rsidRDefault="001B5251" w:rsidP="002C0ACE">
      <w:pPr>
        <w:rPr>
          <w:sz w:val="26"/>
          <w:szCs w:val="26"/>
        </w:rPr>
      </w:pPr>
    </w:p>
    <w:p w:rsidR="00A10BA4" w:rsidRDefault="00A10BA4" w:rsidP="004C3866">
      <w:pPr>
        <w:ind w:firstLine="6300"/>
        <w:jc w:val="both"/>
        <w:rPr>
          <w:sz w:val="22"/>
          <w:szCs w:val="22"/>
        </w:rPr>
      </w:pPr>
    </w:p>
    <w:p w:rsidR="001B5251" w:rsidRDefault="001B5251" w:rsidP="004C3866">
      <w:pPr>
        <w:ind w:firstLine="6300"/>
        <w:jc w:val="both"/>
        <w:rPr>
          <w:sz w:val="22"/>
          <w:szCs w:val="22"/>
        </w:rPr>
      </w:pPr>
    </w:p>
    <w:sectPr w:rsidR="001B5251" w:rsidSect="00A10BA4">
      <w:footerReference w:type="even" r:id="rId10"/>
      <w:footerReference w:type="default" r:id="rId11"/>
      <w:pgSz w:w="11906" w:h="16838"/>
      <w:pgMar w:top="567" w:right="567" w:bottom="567" w:left="1701" w:header="68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C7F" w:rsidRDefault="00415C7F">
      <w:r>
        <w:separator/>
      </w:r>
    </w:p>
  </w:endnote>
  <w:endnote w:type="continuationSeparator" w:id="1">
    <w:p w:rsidR="00415C7F" w:rsidRDefault="00415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78B" w:rsidRDefault="00A17D57" w:rsidP="006C2BD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1578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1578B">
      <w:rPr>
        <w:rStyle w:val="a4"/>
        <w:noProof/>
      </w:rPr>
      <w:t>19</w:t>
    </w:r>
    <w:r>
      <w:rPr>
        <w:rStyle w:val="a4"/>
      </w:rPr>
      <w:fldChar w:fldCharType="end"/>
    </w:r>
  </w:p>
  <w:p w:rsidR="00D1578B" w:rsidRDefault="00D1578B" w:rsidP="006C2BD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78B" w:rsidRDefault="00D1578B" w:rsidP="006C2BD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C7F" w:rsidRDefault="00415C7F">
      <w:r>
        <w:separator/>
      </w:r>
    </w:p>
  </w:footnote>
  <w:footnote w:type="continuationSeparator" w:id="1">
    <w:p w:rsidR="00415C7F" w:rsidRDefault="00415C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95D"/>
    <w:multiLevelType w:val="hybridMultilevel"/>
    <w:tmpl w:val="3E5815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49428D"/>
    <w:multiLevelType w:val="hybridMultilevel"/>
    <w:tmpl w:val="D422C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55098"/>
    <w:multiLevelType w:val="hybridMultilevel"/>
    <w:tmpl w:val="441EA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A7CF9"/>
    <w:multiLevelType w:val="hybridMultilevel"/>
    <w:tmpl w:val="5838E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B717F7"/>
    <w:multiLevelType w:val="hybridMultilevel"/>
    <w:tmpl w:val="CD024D22"/>
    <w:lvl w:ilvl="0" w:tplc="97D8B77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5341906"/>
    <w:multiLevelType w:val="hybridMultilevel"/>
    <w:tmpl w:val="6D9EB72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EC163D"/>
    <w:multiLevelType w:val="multilevel"/>
    <w:tmpl w:val="5FE43160"/>
    <w:lvl w:ilvl="0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00"/>
        </w:tabs>
        <w:ind w:left="3900" w:hanging="1800"/>
      </w:pPr>
      <w:rPr>
        <w:rFonts w:hint="default"/>
      </w:rPr>
    </w:lvl>
  </w:abstractNum>
  <w:abstractNum w:abstractNumId="7">
    <w:nsid w:val="19922CC0"/>
    <w:multiLevelType w:val="hybridMultilevel"/>
    <w:tmpl w:val="145C6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7D15B2"/>
    <w:multiLevelType w:val="hybridMultilevel"/>
    <w:tmpl w:val="23783C6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1F5711BB"/>
    <w:multiLevelType w:val="hybridMultilevel"/>
    <w:tmpl w:val="1346B0AC"/>
    <w:lvl w:ilvl="0" w:tplc="C66A7766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">
    <w:nsid w:val="225F55D7"/>
    <w:multiLevelType w:val="hybridMultilevel"/>
    <w:tmpl w:val="DE3A0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274F16"/>
    <w:multiLevelType w:val="hybridMultilevel"/>
    <w:tmpl w:val="260600A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AE7FC7"/>
    <w:multiLevelType w:val="hybridMultilevel"/>
    <w:tmpl w:val="E8ACD07C"/>
    <w:lvl w:ilvl="0" w:tplc="D0C4A5DE">
      <w:start w:val="1"/>
      <w:numFmt w:val="decimal"/>
      <w:lvlText w:val="%1."/>
      <w:lvlJc w:val="left"/>
      <w:pPr>
        <w:ind w:left="12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09" w:hanging="180"/>
      </w:pPr>
      <w:rPr>
        <w:rFonts w:cs="Times New Roman"/>
      </w:rPr>
    </w:lvl>
  </w:abstractNum>
  <w:abstractNum w:abstractNumId="13">
    <w:nsid w:val="2ADD0FA8"/>
    <w:multiLevelType w:val="hybridMultilevel"/>
    <w:tmpl w:val="9D7898BE"/>
    <w:lvl w:ilvl="0" w:tplc="DA4651BA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BD2774"/>
    <w:multiLevelType w:val="multilevel"/>
    <w:tmpl w:val="AC6058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30F433B1"/>
    <w:multiLevelType w:val="hybridMultilevel"/>
    <w:tmpl w:val="D9E857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BC722E"/>
    <w:multiLevelType w:val="hybridMultilevel"/>
    <w:tmpl w:val="27289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3F79C4"/>
    <w:multiLevelType w:val="hybridMultilevel"/>
    <w:tmpl w:val="562C5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D52B2B"/>
    <w:multiLevelType w:val="hybridMultilevel"/>
    <w:tmpl w:val="8C1A2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AC243F"/>
    <w:multiLevelType w:val="hybridMultilevel"/>
    <w:tmpl w:val="C672B83E"/>
    <w:lvl w:ilvl="0" w:tplc="C2E6648C">
      <w:start w:val="1"/>
      <w:numFmt w:val="decimal"/>
      <w:lvlText w:val="%1."/>
      <w:lvlJc w:val="left"/>
      <w:pPr>
        <w:ind w:left="11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4F5A73EB"/>
    <w:multiLevelType w:val="multilevel"/>
    <w:tmpl w:val="0FE077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2F251FE"/>
    <w:multiLevelType w:val="multilevel"/>
    <w:tmpl w:val="6FDCE5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19A0943"/>
    <w:multiLevelType w:val="singleLevel"/>
    <w:tmpl w:val="BDF2A7F4"/>
    <w:lvl w:ilvl="0">
      <w:start w:val="1"/>
      <w:numFmt w:val="upperRoman"/>
      <w:pStyle w:val="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63CD6DB0"/>
    <w:multiLevelType w:val="multilevel"/>
    <w:tmpl w:val="C0400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4">
    <w:nsid w:val="647539E1"/>
    <w:multiLevelType w:val="hybridMultilevel"/>
    <w:tmpl w:val="6AC6CE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>
    <w:nsid w:val="69B21814"/>
    <w:multiLevelType w:val="multilevel"/>
    <w:tmpl w:val="CDA262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D19265B"/>
    <w:multiLevelType w:val="multilevel"/>
    <w:tmpl w:val="359E529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FCB0CAA"/>
    <w:multiLevelType w:val="hybridMultilevel"/>
    <w:tmpl w:val="F774D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3E6ACE"/>
    <w:multiLevelType w:val="hybridMultilevel"/>
    <w:tmpl w:val="63226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B717F9"/>
    <w:multiLevelType w:val="hybridMultilevel"/>
    <w:tmpl w:val="D0CCD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5"/>
  </w:num>
  <w:num w:numId="5">
    <w:abstractNumId w:val="9"/>
  </w:num>
  <w:num w:numId="6">
    <w:abstractNumId w:val="24"/>
  </w:num>
  <w:num w:numId="7">
    <w:abstractNumId w:val="16"/>
  </w:num>
  <w:num w:numId="8">
    <w:abstractNumId w:val="23"/>
  </w:num>
  <w:num w:numId="9">
    <w:abstractNumId w:val="21"/>
  </w:num>
  <w:num w:numId="10">
    <w:abstractNumId w:val="4"/>
  </w:num>
  <w:num w:numId="11">
    <w:abstractNumId w:val="17"/>
  </w:num>
  <w:num w:numId="12">
    <w:abstractNumId w:val="2"/>
  </w:num>
  <w:num w:numId="13">
    <w:abstractNumId w:val="3"/>
  </w:num>
  <w:num w:numId="14">
    <w:abstractNumId w:val="10"/>
  </w:num>
  <w:num w:numId="15">
    <w:abstractNumId w:val="29"/>
  </w:num>
  <w:num w:numId="16">
    <w:abstractNumId w:val="5"/>
  </w:num>
  <w:num w:numId="17">
    <w:abstractNumId w:val="22"/>
  </w:num>
  <w:num w:numId="18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2"/>
  </w:num>
  <w:num w:numId="21">
    <w:abstractNumId w:val="15"/>
  </w:num>
  <w:num w:numId="22">
    <w:abstractNumId w:val="0"/>
  </w:num>
  <w:num w:numId="23">
    <w:abstractNumId w:val="19"/>
  </w:num>
  <w:num w:numId="24">
    <w:abstractNumId w:val="27"/>
  </w:num>
  <w:num w:numId="25">
    <w:abstractNumId w:val="28"/>
  </w:num>
  <w:num w:numId="26">
    <w:abstractNumId w:val="7"/>
  </w:num>
  <w:num w:numId="27">
    <w:abstractNumId w:val="8"/>
  </w:num>
  <w:num w:numId="28">
    <w:abstractNumId w:val="18"/>
  </w:num>
  <w:num w:numId="29">
    <w:abstractNumId w:val="1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101"/>
    <w:rsid w:val="00000E7E"/>
    <w:rsid w:val="00001EC8"/>
    <w:rsid w:val="0000220C"/>
    <w:rsid w:val="00004106"/>
    <w:rsid w:val="00012665"/>
    <w:rsid w:val="00017EAF"/>
    <w:rsid w:val="00020AA0"/>
    <w:rsid w:val="000261BA"/>
    <w:rsid w:val="00030606"/>
    <w:rsid w:val="000313A0"/>
    <w:rsid w:val="00037E6B"/>
    <w:rsid w:val="00043427"/>
    <w:rsid w:val="00052640"/>
    <w:rsid w:val="0005502B"/>
    <w:rsid w:val="000617FB"/>
    <w:rsid w:val="00065C41"/>
    <w:rsid w:val="0006653C"/>
    <w:rsid w:val="000726B0"/>
    <w:rsid w:val="00080A0D"/>
    <w:rsid w:val="00083171"/>
    <w:rsid w:val="00086843"/>
    <w:rsid w:val="000938BC"/>
    <w:rsid w:val="00094193"/>
    <w:rsid w:val="000A734F"/>
    <w:rsid w:val="000C4F2A"/>
    <w:rsid w:val="000C5617"/>
    <w:rsid w:val="000C6048"/>
    <w:rsid w:val="000D07FE"/>
    <w:rsid w:val="000D5447"/>
    <w:rsid w:val="000D6600"/>
    <w:rsid w:val="000D6D76"/>
    <w:rsid w:val="000E3BDB"/>
    <w:rsid w:val="00100484"/>
    <w:rsid w:val="0011296D"/>
    <w:rsid w:val="001159CD"/>
    <w:rsid w:val="0011722C"/>
    <w:rsid w:val="00117B28"/>
    <w:rsid w:val="0012492B"/>
    <w:rsid w:val="00127B01"/>
    <w:rsid w:val="00133E65"/>
    <w:rsid w:val="0014422D"/>
    <w:rsid w:val="001507F2"/>
    <w:rsid w:val="00150C53"/>
    <w:rsid w:val="001533AD"/>
    <w:rsid w:val="00163B99"/>
    <w:rsid w:val="001651FD"/>
    <w:rsid w:val="00166534"/>
    <w:rsid w:val="00176C5A"/>
    <w:rsid w:val="00184B47"/>
    <w:rsid w:val="00187A74"/>
    <w:rsid w:val="00187FF0"/>
    <w:rsid w:val="00191769"/>
    <w:rsid w:val="0019213C"/>
    <w:rsid w:val="001936D1"/>
    <w:rsid w:val="00196366"/>
    <w:rsid w:val="001B1460"/>
    <w:rsid w:val="001B26BC"/>
    <w:rsid w:val="001B5251"/>
    <w:rsid w:val="001B536E"/>
    <w:rsid w:val="001C029F"/>
    <w:rsid w:val="001C55D4"/>
    <w:rsid w:val="001D16ED"/>
    <w:rsid w:val="001D5E17"/>
    <w:rsid w:val="001E1DA5"/>
    <w:rsid w:val="001E1E4C"/>
    <w:rsid w:val="001E4C87"/>
    <w:rsid w:val="001E77D6"/>
    <w:rsid w:val="001F0B0D"/>
    <w:rsid w:val="00200DBB"/>
    <w:rsid w:val="002070B6"/>
    <w:rsid w:val="00207667"/>
    <w:rsid w:val="00225CF2"/>
    <w:rsid w:val="0023211C"/>
    <w:rsid w:val="002322CF"/>
    <w:rsid w:val="00235F72"/>
    <w:rsid w:val="0023728D"/>
    <w:rsid w:val="00240E64"/>
    <w:rsid w:val="0024514F"/>
    <w:rsid w:val="00252DDB"/>
    <w:rsid w:val="00254505"/>
    <w:rsid w:val="002559B5"/>
    <w:rsid w:val="002607EC"/>
    <w:rsid w:val="00260DFE"/>
    <w:rsid w:val="002713AA"/>
    <w:rsid w:val="00272F92"/>
    <w:rsid w:val="00273D4F"/>
    <w:rsid w:val="00274B82"/>
    <w:rsid w:val="00283320"/>
    <w:rsid w:val="002947ED"/>
    <w:rsid w:val="002949F5"/>
    <w:rsid w:val="0029543C"/>
    <w:rsid w:val="002A0F1B"/>
    <w:rsid w:val="002A24C3"/>
    <w:rsid w:val="002B1A84"/>
    <w:rsid w:val="002B1BBF"/>
    <w:rsid w:val="002B30D4"/>
    <w:rsid w:val="002B645A"/>
    <w:rsid w:val="002B6F8F"/>
    <w:rsid w:val="002C0ACE"/>
    <w:rsid w:val="002C3839"/>
    <w:rsid w:val="002D2CC8"/>
    <w:rsid w:val="002E1030"/>
    <w:rsid w:val="002E56ED"/>
    <w:rsid w:val="002F2CA4"/>
    <w:rsid w:val="002F3964"/>
    <w:rsid w:val="003016E2"/>
    <w:rsid w:val="0030230F"/>
    <w:rsid w:val="0030601E"/>
    <w:rsid w:val="00310472"/>
    <w:rsid w:val="0031058F"/>
    <w:rsid w:val="00312459"/>
    <w:rsid w:val="00320526"/>
    <w:rsid w:val="003208DF"/>
    <w:rsid w:val="00326ABC"/>
    <w:rsid w:val="00327A9D"/>
    <w:rsid w:val="00335A24"/>
    <w:rsid w:val="00335D14"/>
    <w:rsid w:val="00352034"/>
    <w:rsid w:val="00365212"/>
    <w:rsid w:val="00370752"/>
    <w:rsid w:val="003805DB"/>
    <w:rsid w:val="00383ECE"/>
    <w:rsid w:val="00391BE7"/>
    <w:rsid w:val="003934E0"/>
    <w:rsid w:val="00393DA9"/>
    <w:rsid w:val="00397E02"/>
    <w:rsid w:val="003B6EEE"/>
    <w:rsid w:val="003C1D53"/>
    <w:rsid w:val="003C293E"/>
    <w:rsid w:val="003C2A7D"/>
    <w:rsid w:val="003C51B4"/>
    <w:rsid w:val="003D1E0B"/>
    <w:rsid w:val="003D4D36"/>
    <w:rsid w:val="003D4F8C"/>
    <w:rsid w:val="003D501F"/>
    <w:rsid w:val="003D76A1"/>
    <w:rsid w:val="003D78A5"/>
    <w:rsid w:val="003E619B"/>
    <w:rsid w:val="003E648D"/>
    <w:rsid w:val="003F2412"/>
    <w:rsid w:val="003F4809"/>
    <w:rsid w:val="004033BE"/>
    <w:rsid w:val="004130E5"/>
    <w:rsid w:val="004138E7"/>
    <w:rsid w:val="00413A17"/>
    <w:rsid w:val="00415C7F"/>
    <w:rsid w:val="004164BF"/>
    <w:rsid w:val="004175F6"/>
    <w:rsid w:val="004179E3"/>
    <w:rsid w:val="00421121"/>
    <w:rsid w:val="004226C7"/>
    <w:rsid w:val="0042665D"/>
    <w:rsid w:val="004269AB"/>
    <w:rsid w:val="004304AC"/>
    <w:rsid w:val="00440452"/>
    <w:rsid w:val="00441420"/>
    <w:rsid w:val="004427E4"/>
    <w:rsid w:val="004431C9"/>
    <w:rsid w:val="00443683"/>
    <w:rsid w:val="0044444F"/>
    <w:rsid w:val="00451558"/>
    <w:rsid w:val="004552D1"/>
    <w:rsid w:val="00462952"/>
    <w:rsid w:val="00465D2B"/>
    <w:rsid w:val="004807D8"/>
    <w:rsid w:val="00487D22"/>
    <w:rsid w:val="004922E4"/>
    <w:rsid w:val="0049396C"/>
    <w:rsid w:val="004B1A08"/>
    <w:rsid w:val="004B3B80"/>
    <w:rsid w:val="004B5AB8"/>
    <w:rsid w:val="004C3866"/>
    <w:rsid w:val="004C5203"/>
    <w:rsid w:val="004D091F"/>
    <w:rsid w:val="004D303C"/>
    <w:rsid w:val="004E0DE9"/>
    <w:rsid w:val="004E58A7"/>
    <w:rsid w:val="004E5B5B"/>
    <w:rsid w:val="004E6663"/>
    <w:rsid w:val="004F10EB"/>
    <w:rsid w:val="004F1933"/>
    <w:rsid w:val="0050209B"/>
    <w:rsid w:val="00506AE7"/>
    <w:rsid w:val="00507E59"/>
    <w:rsid w:val="0051108E"/>
    <w:rsid w:val="00511569"/>
    <w:rsid w:val="00512A11"/>
    <w:rsid w:val="0051572F"/>
    <w:rsid w:val="00516F3B"/>
    <w:rsid w:val="005170A1"/>
    <w:rsid w:val="00520430"/>
    <w:rsid w:val="00524A28"/>
    <w:rsid w:val="00533A71"/>
    <w:rsid w:val="00535EA2"/>
    <w:rsid w:val="00536CC1"/>
    <w:rsid w:val="005379BD"/>
    <w:rsid w:val="00552D49"/>
    <w:rsid w:val="00557051"/>
    <w:rsid w:val="0056025B"/>
    <w:rsid w:val="0057233D"/>
    <w:rsid w:val="00575D6F"/>
    <w:rsid w:val="00577E28"/>
    <w:rsid w:val="005872BD"/>
    <w:rsid w:val="005937F6"/>
    <w:rsid w:val="005A7E46"/>
    <w:rsid w:val="005C335F"/>
    <w:rsid w:val="005C35A8"/>
    <w:rsid w:val="005D6EBA"/>
    <w:rsid w:val="005F4316"/>
    <w:rsid w:val="005F7456"/>
    <w:rsid w:val="00601C6F"/>
    <w:rsid w:val="00610CCA"/>
    <w:rsid w:val="0061379D"/>
    <w:rsid w:val="006138A9"/>
    <w:rsid w:val="00614736"/>
    <w:rsid w:val="00622F5A"/>
    <w:rsid w:val="00624A76"/>
    <w:rsid w:val="0062507C"/>
    <w:rsid w:val="006302FF"/>
    <w:rsid w:val="0063052A"/>
    <w:rsid w:val="00631BB3"/>
    <w:rsid w:val="00632419"/>
    <w:rsid w:val="00637EDF"/>
    <w:rsid w:val="00641BF3"/>
    <w:rsid w:val="00646BEC"/>
    <w:rsid w:val="00652FD0"/>
    <w:rsid w:val="00667BBB"/>
    <w:rsid w:val="00671CE7"/>
    <w:rsid w:val="006A36E9"/>
    <w:rsid w:val="006A7F83"/>
    <w:rsid w:val="006B1EE4"/>
    <w:rsid w:val="006B357B"/>
    <w:rsid w:val="006B7F48"/>
    <w:rsid w:val="006C11F2"/>
    <w:rsid w:val="006C1797"/>
    <w:rsid w:val="006C2BD5"/>
    <w:rsid w:val="006C2C57"/>
    <w:rsid w:val="006C7F00"/>
    <w:rsid w:val="006D269C"/>
    <w:rsid w:val="006D54BA"/>
    <w:rsid w:val="006D5666"/>
    <w:rsid w:val="006D7217"/>
    <w:rsid w:val="006F1266"/>
    <w:rsid w:val="006F3A55"/>
    <w:rsid w:val="006F6154"/>
    <w:rsid w:val="00705BA4"/>
    <w:rsid w:val="00712C5E"/>
    <w:rsid w:val="0071313D"/>
    <w:rsid w:val="00714C69"/>
    <w:rsid w:val="007165BF"/>
    <w:rsid w:val="007257E8"/>
    <w:rsid w:val="007358BD"/>
    <w:rsid w:val="00735D23"/>
    <w:rsid w:val="00750514"/>
    <w:rsid w:val="00767D5D"/>
    <w:rsid w:val="007749C7"/>
    <w:rsid w:val="00776A67"/>
    <w:rsid w:val="00781F50"/>
    <w:rsid w:val="00785242"/>
    <w:rsid w:val="0078768E"/>
    <w:rsid w:val="00787827"/>
    <w:rsid w:val="007903D6"/>
    <w:rsid w:val="00793A5D"/>
    <w:rsid w:val="007A1B4A"/>
    <w:rsid w:val="007A5BAC"/>
    <w:rsid w:val="007A67FF"/>
    <w:rsid w:val="007B1D98"/>
    <w:rsid w:val="007B2ED1"/>
    <w:rsid w:val="007B7DF6"/>
    <w:rsid w:val="007C284E"/>
    <w:rsid w:val="007C302E"/>
    <w:rsid w:val="007D116E"/>
    <w:rsid w:val="007D3E05"/>
    <w:rsid w:val="007D64BA"/>
    <w:rsid w:val="007E0C98"/>
    <w:rsid w:val="007E64BD"/>
    <w:rsid w:val="007F39E2"/>
    <w:rsid w:val="00802457"/>
    <w:rsid w:val="00802900"/>
    <w:rsid w:val="008074FA"/>
    <w:rsid w:val="00810E31"/>
    <w:rsid w:val="00813505"/>
    <w:rsid w:val="008143CB"/>
    <w:rsid w:val="0081760E"/>
    <w:rsid w:val="008200A7"/>
    <w:rsid w:val="00825756"/>
    <w:rsid w:val="00835021"/>
    <w:rsid w:val="00837A30"/>
    <w:rsid w:val="00840B14"/>
    <w:rsid w:val="0085332E"/>
    <w:rsid w:val="00864BB8"/>
    <w:rsid w:val="00866BE1"/>
    <w:rsid w:val="00883D4B"/>
    <w:rsid w:val="00886D7D"/>
    <w:rsid w:val="008974EB"/>
    <w:rsid w:val="008A2973"/>
    <w:rsid w:val="008B49AA"/>
    <w:rsid w:val="008D2D0A"/>
    <w:rsid w:val="008D35A2"/>
    <w:rsid w:val="008E167E"/>
    <w:rsid w:val="008E260B"/>
    <w:rsid w:val="008E5D0C"/>
    <w:rsid w:val="008E6381"/>
    <w:rsid w:val="008F1DEE"/>
    <w:rsid w:val="008F2387"/>
    <w:rsid w:val="008F2878"/>
    <w:rsid w:val="008F330E"/>
    <w:rsid w:val="00920588"/>
    <w:rsid w:val="009232A4"/>
    <w:rsid w:val="00924E63"/>
    <w:rsid w:val="00926AC7"/>
    <w:rsid w:val="009312B9"/>
    <w:rsid w:val="00934F1A"/>
    <w:rsid w:val="00937231"/>
    <w:rsid w:val="00940C10"/>
    <w:rsid w:val="00945259"/>
    <w:rsid w:val="00947058"/>
    <w:rsid w:val="00950520"/>
    <w:rsid w:val="009627CD"/>
    <w:rsid w:val="009633FE"/>
    <w:rsid w:val="00972069"/>
    <w:rsid w:val="00983593"/>
    <w:rsid w:val="00983DA5"/>
    <w:rsid w:val="00987A62"/>
    <w:rsid w:val="00987A79"/>
    <w:rsid w:val="009A1416"/>
    <w:rsid w:val="009A4179"/>
    <w:rsid w:val="009A6458"/>
    <w:rsid w:val="009A6B21"/>
    <w:rsid w:val="009A79A3"/>
    <w:rsid w:val="009B07B8"/>
    <w:rsid w:val="009C54D3"/>
    <w:rsid w:val="009D0C4E"/>
    <w:rsid w:val="009D3A0B"/>
    <w:rsid w:val="009D7E5D"/>
    <w:rsid w:val="009E0CAB"/>
    <w:rsid w:val="009E2BD4"/>
    <w:rsid w:val="009F0BD5"/>
    <w:rsid w:val="00A042C3"/>
    <w:rsid w:val="00A075E9"/>
    <w:rsid w:val="00A10BA4"/>
    <w:rsid w:val="00A15354"/>
    <w:rsid w:val="00A17D57"/>
    <w:rsid w:val="00A24AD2"/>
    <w:rsid w:val="00A2603A"/>
    <w:rsid w:val="00A270D6"/>
    <w:rsid w:val="00A30C24"/>
    <w:rsid w:val="00A31B70"/>
    <w:rsid w:val="00A3438D"/>
    <w:rsid w:val="00A3462C"/>
    <w:rsid w:val="00A372E1"/>
    <w:rsid w:val="00A37450"/>
    <w:rsid w:val="00A37D42"/>
    <w:rsid w:val="00A41B3E"/>
    <w:rsid w:val="00A518EF"/>
    <w:rsid w:val="00A56EBD"/>
    <w:rsid w:val="00A615A6"/>
    <w:rsid w:val="00A61B63"/>
    <w:rsid w:val="00A61DC2"/>
    <w:rsid w:val="00A67B2E"/>
    <w:rsid w:val="00A7192E"/>
    <w:rsid w:val="00A74686"/>
    <w:rsid w:val="00A7685B"/>
    <w:rsid w:val="00A773BB"/>
    <w:rsid w:val="00A82948"/>
    <w:rsid w:val="00AA65CC"/>
    <w:rsid w:val="00AA6D41"/>
    <w:rsid w:val="00AB08C6"/>
    <w:rsid w:val="00AE50D3"/>
    <w:rsid w:val="00B0264D"/>
    <w:rsid w:val="00B06504"/>
    <w:rsid w:val="00B11D8F"/>
    <w:rsid w:val="00B14023"/>
    <w:rsid w:val="00B145C3"/>
    <w:rsid w:val="00B14CB2"/>
    <w:rsid w:val="00B173C7"/>
    <w:rsid w:val="00B179D1"/>
    <w:rsid w:val="00B2348C"/>
    <w:rsid w:val="00B30765"/>
    <w:rsid w:val="00B41053"/>
    <w:rsid w:val="00B44BA9"/>
    <w:rsid w:val="00B634C3"/>
    <w:rsid w:val="00B637F1"/>
    <w:rsid w:val="00B73D03"/>
    <w:rsid w:val="00B7547B"/>
    <w:rsid w:val="00B84E3A"/>
    <w:rsid w:val="00B857FA"/>
    <w:rsid w:val="00B906D1"/>
    <w:rsid w:val="00B93E09"/>
    <w:rsid w:val="00B94296"/>
    <w:rsid w:val="00BA228B"/>
    <w:rsid w:val="00BB01BC"/>
    <w:rsid w:val="00BC4CCE"/>
    <w:rsid w:val="00BD2CF5"/>
    <w:rsid w:val="00BD7F97"/>
    <w:rsid w:val="00BE01CB"/>
    <w:rsid w:val="00BE0D35"/>
    <w:rsid w:val="00BE3751"/>
    <w:rsid w:val="00BE6A7A"/>
    <w:rsid w:val="00BE73CD"/>
    <w:rsid w:val="00BF217D"/>
    <w:rsid w:val="00BF270D"/>
    <w:rsid w:val="00BF419F"/>
    <w:rsid w:val="00BF4866"/>
    <w:rsid w:val="00C01437"/>
    <w:rsid w:val="00C031D8"/>
    <w:rsid w:val="00C10BFC"/>
    <w:rsid w:val="00C11305"/>
    <w:rsid w:val="00C16296"/>
    <w:rsid w:val="00C212F5"/>
    <w:rsid w:val="00C30C18"/>
    <w:rsid w:val="00C31F23"/>
    <w:rsid w:val="00C3460A"/>
    <w:rsid w:val="00C3755A"/>
    <w:rsid w:val="00C408EF"/>
    <w:rsid w:val="00C4748B"/>
    <w:rsid w:val="00C551FE"/>
    <w:rsid w:val="00C61664"/>
    <w:rsid w:val="00C61BAC"/>
    <w:rsid w:val="00C61F54"/>
    <w:rsid w:val="00C657C9"/>
    <w:rsid w:val="00C741C6"/>
    <w:rsid w:val="00C7680B"/>
    <w:rsid w:val="00C965B2"/>
    <w:rsid w:val="00CB2219"/>
    <w:rsid w:val="00CB5AB2"/>
    <w:rsid w:val="00CB67F5"/>
    <w:rsid w:val="00CC2408"/>
    <w:rsid w:val="00CC5F8A"/>
    <w:rsid w:val="00CC6507"/>
    <w:rsid w:val="00CD2697"/>
    <w:rsid w:val="00CD77E5"/>
    <w:rsid w:val="00CE0F33"/>
    <w:rsid w:val="00CE5E56"/>
    <w:rsid w:val="00CE75F3"/>
    <w:rsid w:val="00CF4290"/>
    <w:rsid w:val="00D051FC"/>
    <w:rsid w:val="00D05A4A"/>
    <w:rsid w:val="00D068FB"/>
    <w:rsid w:val="00D06BD5"/>
    <w:rsid w:val="00D11FDA"/>
    <w:rsid w:val="00D12B56"/>
    <w:rsid w:val="00D13055"/>
    <w:rsid w:val="00D151A4"/>
    <w:rsid w:val="00D1578B"/>
    <w:rsid w:val="00D1587E"/>
    <w:rsid w:val="00D2059F"/>
    <w:rsid w:val="00D20717"/>
    <w:rsid w:val="00D25402"/>
    <w:rsid w:val="00D333D1"/>
    <w:rsid w:val="00D33C1A"/>
    <w:rsid w:val="00D366CE"/>
    <w:rsid w:val="00D462CA"/>
    <w:rsid w:val="00D47412"/>
    <w:rsid w:val="00D61230"/>
    <w:rsid w:val="00D639AE"/>
    <w:rsid w:val="00D67BFC"/>
    <w:rsid w:val="00D72CA6"/>
    <w:rsid w:val="00D740D0"/>
    <w:rsid w:val="00D91FE7"/>
    <w:rsid w:val="00D95506"/>
    <w:rsid w:val="00DA0FE5"/>
    <w:rsid w:val="00DA5B4E"/>
    <w:rsid w:val="00DB0E2A"/>
    <w:rsid w:val="00DB6F5C"/>
    <w:rsid w:val="00DC079B"/>
    <w:rsid w:val="00DC11AB"/>
    <w:rsid w:val="00DC511A"/>
    <w:rsid w:val="00DD322C"/>
    <w:rsid w:val="00DE14B1"/>
    <w:rsid w:val="00DE2983"/>
    <w:rsid w:val="00DE50AF"/>
    <w:rsid w:val="00DE5A30"/>
    <w:rsid w:val="00DE7D59"/>
    <w:rsid w:val="00DF0D6B"/>
    <w:rsid w:val="00DF152E"/>
    <w:rsid w:val="00E04F18"/>
    <w:rsid w:val="00E07EE7"/>
    <w:rsid w:val="00E111B9"/>
    <w:rsid w:val="00E13730"/>
    <w:rsid w:val="00E175FD"/>
    <w:rsid w:val="00E21206"/>
    <w:rsid w:val="00E33D15"/>
    <w:rsid w:val="00E343B9"/>
    <w:rsid w:val="00E45333"/>
    <w:rsid w:val="00E46027"/>
    <w:rsid w:val="00E5047B"/>
    <w:rsid w:val="00E5487D"/>
    <w:rsid w:val="00E5738A"/>
    <w:rsid w:val="00E6129C"/>
    <w:rsid w:val="00E61B11"/>
    <w:rsid w:val="00E66742"/>
    <w:rsid w:val="00E67D32"/>
    <w:rsid w:val="00E72A84"/>
    <w:rsid w:val="00E81079"/>
    <w:rsid w:val="00E82C1E"/>
    <w:rsid w:val="00E9092B"/>
    <w:rsid w:val="00E91C52"/>
    <w:rsid w:val="00EA0615"/>
    <w:rsid w:val="00EA58B7"/>
    <w:rsid w:val="00EB2003"/>
    <w:rsid w:val="00EB2ACD"/>
    <w:rsid w:val="00EB5C21"/>
    <w:rsid w:val="00EC104F"/>
    <w:rsid w:val="00EC40A5"/>
    <w:rsid w:val="00ED0042"/>
    <w:rsid w:val="00ED2292"/>
    <w:rsid w:val="00ED2C97"/>
    <w:rsid w:val="00ED3FE3"/>
    <w:rsid w:val="00ED5C24"/>
    <w:rsid w:val="00EF178F"/>
    <w:rsid w:val="00F01BFA"/>
    <w:rsid w:val="00F13FB8"/>
    <w:rsid w:val="00F15E59"/>
    <w:rsid w:val="00F20B96"/>
    <w:rsid w:val="00F319C5"/>
    <w:rsid w:val="00F325A9"/>
    <w:rsid w:val="00F32FEF"/>
    <w:rsid w:val="00F3763E"/>
    <w:rsid w:val="00F44B60"/>
    <w:rsid w:val="00F47277"/>
    <w:rsid w:val="00F65D52"/>
    <w:rsid w:val="00F70909"/>
    <w:rsid w:val="00F73101"/>
    <w:rsid w:val="00F75076"/>
    <w:rsid w:val="00F765C5"/>
    <w:rsid w:val="00F767A8"/>
    <w:rsid w:val="00F836A4"/>
    <w:rsid w:val="00F8768D"/>
    <w:rsid w:val="00F938A3"/>
    <w:rsid w:val="00F970B1"/>
    <w:rsid w:val="00FA2803"/>
    <w:rsid w:val="00FA2889"/>
    <w:rsid w:val="00FB58C7"/>
    <w:rsid w:val="00FC29E6"/>
    <w:rsid w:val="00FC3789"/>
    <w:rsid w:val="00FD1C40"/>
    <w:rsid w:val="00FD352B"/>
    <w:rsid w:val="00FD5504"/>
    <w:rsid w:val="00FE3816"/>
    <w:rsid w:val="00FE4CD9"/>
    <w:rsid w:val="00FE6223"/>
    <w:rsid w:val="00FF0481"/>
    <w:rsid w:val="00FF61A8"/>
    <w:rsid w:val="00FF6340"/>
    <w:rsid w:val="00FF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BD5"/>
    <w:rPr>
      <w:sz w:val="24"/>
      <w:szCs w:val="24"/>
    </w:rPr>
  </w:style>
  <w:style w:type="paragraph" w:styleId="7">
    <w:name w:val="heading 7"/>
    <w:basedOn w:val="a"/>
    <w:next w:val="a"/>
    <w:qFormat/>
    <w:rsid w:val="00FF0481"/>
    <w:pPr>
      <w:keepNext/>
      <w:numPr>
        <w:numId w:val="17"/>
      </w:numPr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FF0481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C2BD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C2BD5"/>
  </w:style>
  <w:style w:type="character" w:styleId="a5">
    <w:name w:val="Hyperlink"/>
    <w:basedOn w:val="a0"/>
    <w:rsid w:val="006C2BD5"/>
    <w:rPr>
      <w:color w:val="0000FF"/>
      <w:u w:val="single"/>
    </w:rPr>
  </w:style>
  <w:style w:type="paragraph" w:customStyle="1" w:styleId="ConsPlusNormal">
    <w:name w:val="ConsPlusNormal"/>
    <w:link w:val="ConsPlusNormal0"/>
    <w:rsid w:val="006C2B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link w:val="a7"/>
    <w:qFormat/>
    <w:rsid w:val="007E0C98"/>
    <w:pPr>
      <w:ind w:firstLine="567"/>
      <w:jc w:val="center"/>
    </w:pPr>
    <w:rPr>
      <w:b/>
      <w:bCs/>
      <w:spacing w:val="20"/>
      <w:sz w:val="28"/>
      <w:szCs w:val="20"/>
    </w:rPr>
  </w:style>
  <w:style w:type="paragraph" w:styleId="2">
    <w:name w:val="Body Text 2"/>
    <w:basedOn w:val="a"/>
    <w:rsid w:val="007E0C98"/>
    <w:pPr>
      <w:jc w:val="both"/>
    </w:pPr>
    <w:rPr>
      <w:szCs w:val="20"/>
    </w:rPr>
  </w:style>
  <w:style w:type="paragraph" w:customStyle="1" w:styleId="ConsPlusNonformat">
    <w:name w:val="ConsPlusNonformat"/>
    <w:rsid w:val="00080A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80A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04F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caption"/>
    <w:basedOn w:val="a"/>
    <w:next w:val="a"/>
    <w:qFormat/>
    <w:rsid w:val="00FF0481"/>
    <w:pPr>
      <w:jc w:val="center"/>
    </w:pPr>
    <w:rPr>
      <w:b/>
      <w:spacing w:val="20"/>
      <w:sz w:val="28"/>
      <w:szCs w:val="20"/>
    </w:rPr>
  </w:style>
  <w:style w:type="paragraph" w:styleId="a9">
    <w:name w:val="header"/>
    <w:basedOn w:val="a"/>
    <w:rsid w:val="004175F6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9627C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a">
    <w:name w:val="Normal (Web)"/>
    <w:basedOn w:val="a"/>
    <w:rsid w:val="00D12B56"/>
    <w:pPr>
      <w:suppressAutoHyphens/>
      <w:spacing w:before="280" w:after="280"/>
    </w:pPr>
    <w:rPr>
      <w:rFonts w:eastAsia="Calibri"/>
      <w:lang w:eastAsia="ar-SA"/>
    </w:rPr>
  </w:style>
  <w:style w:type="paragraph" w:styleId="3">
    <w:name w:val="Body Text 3"/>
    <w:basedOn w:val="a"/>
    <w:link w:val="30"/>
    <w:semiHidden/>
    <w:rsid w:val="00D13055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locked/>
    <w:rsid w:val="00D13055"/>
    <w:rPr>
      <w:rFonts w:eastAsia="Calibri"/>
      <w:sz w:val="16"/>
      <w:szCs w:val="16"/>
      <w:lang w:val="ru-RU" w:eastAsia="ru-RU" w:bidi="ar-SA"/>
    </w:rPr>
  </w:style>
  <w:style w:type="character" w:customStyle="1" w:styleId="ab">
    <w:name w:val="Цветовое выделение"/>
    <w:rsid w:val="00D13055"/>
    <w:rPr>
      <w:b/>
      <w:color w:val="000080"/>
    </w:rPr>
  </w:style>
  <w:style w:type="character" w:customStyle="1" w:styleId="a7">
    <w:name w:val="Название Знак"/>
    <w:basedOn w:val="a0"/>
    <w:link w:val="a6"/>
    <w:locked/>
    <w:rsid w:val="00D13055"/>
    <w:rPr>
      <w:b/>
      <w:bCs/>
      <w:spacing w:val="20"/>
      <w:sz w:val="28"/>
      <w:lang w:val="ru-RU" w:eastAsia="ru-RU" w:bidi="ar-SA"/>
    </w:rPr>
  </w:style>
  <w:style w:type="paragraph" w:styleId="ac">
    <w:name w:val="List Paragraph"/>
    <w:basedOn w:val="a"/>
    <w:uiPriority w:val="34"/>
    <w:qFormat/>
    <w:rsid w:val="00273D4F"/>
    <w:pPr>
      <w:ind w:left="720"/>
      <w:contextualSpacing/>
    </w:pPr>
  </w:style>
  <w:style w:type="character" w:customStyle="1" w:styleId="blk">
    <w:name w:val="blk"/>
    <w:basedOn w:val="a0"/>
    <w:rsid w:val="00934F1A"/>
  </w:style>
  <w:style w:type="character" w:customStyle="1" w:styleId="ConsPlusNormal0">
    <w:name w:val="ConsPlusNormal Знак"/>
    <w:link w:val="ConsPlusNormal"/>
    <w:locked/>
    <w:rsid w:val="00C61F54"/>
    <w:rPr>
      <w:rFonts w:ascii="Arial" w:hAnsi="Arial" w:cs="Arial"/>
    </w:rPr>
  </w:style>
  <w:style w:type="character" w:customStyle="1" w:styleId="article">
    <w:name w:val="article"/>
    <w:basedOn w:val="a0"/>
    <w:rsid w:val="000C4F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1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5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7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4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CF977B4A68B7C3A50761DA1CDCAE1C102EBF8DEA259257BC201771A2Z5oF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5AC8A84ECAE9A155ECE6E6C17E056BFE10CBCEA21A835B8195D056704BO9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None</Company>
  <LinksUpToDate>false</LinksUpToDate>
  <CharactersWithSpaces>9930</CharactersWithSpaces>
  <SharedDoc>false</SharedDoc>
  <HLinks>
    <vt:vector size="30" baseType="variant">
      <vt:variant>
        <vt:i4>6946873</vt:i4>
      </vt:variant>
      <vt:variant>
        <vt:i4>12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3735576</vt:i4>
      </vt:variant>
      <vt:variant>
        <vt:i4>9</vt:i4>
      </vt:variant>
      <vt:variant>
        <vt:i4>0</vt:i4>
      </vt:variant>
      <vt:variant>
        <vt:i4>5</vt:i4>
      </vt:variant>
      <vt:variant>
        <vt:lpwstr>mailto:sibirtsevo2006@mail.ru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consultantplus://offline/ref=54CF977B4A68B7C3A50761DA1CDCAE1C102EBF8CE8279257BC201771A25F6893ABDDB77B8F01BE79ZDo6A</vt:lpwstr>
      </vt:variant>
      <vt:variant>
        <vt:lpwstr/>
      </vt:variant>
      <vt:variant>
        <vt:i4>524289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consultantplus://offline/ref=DA5AC8A84ECAE9A155ECE6E6C17E056BFE10CBCEA21A835B8195D056704BO9X</vt:lpwstr>
      </vt:variant>
      <vt:variant>
        <vt:lpwstr/>
      </vt:variant>
      <vt:variant>
        <vt:i4>5767261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consultantplus://offline/ref=54CF977B4A68B7C3A50761DA1CDCAE1C102EBF8DEA259257BC201771A2Z5oFA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sveta</dc:creator>
  <cp:lastModifiedBy>ЕленаВ</cp:lastModifiedBy>
  <cp:revision>6</cp:revision>
  <cp:lastPrinted>2017-05-22T01:16:00Z</cp:lastPrinted>
  <dcterms:created xsi:type="dcterms:W3CDTF">2018-04-26T00:27:00Z</dcterms:created>
  <dcterms:modified xsi:type="dcterms:W3CDTF">2018-04-26T06:27:00Z</dcterms:modified>
</cp:coreProperties>
</file>