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142"/>
      </w:tblGrid>
      <w:tr w:rsidR="00F82BD6" w:rsidTr="00476BF4">
        <w:tc>
          <w:tcPr>
            <w:tcW w:w="9142" w:type="dxa"/>
          </w:tcPr>
          <w:p w:rsidR="00F82BD6" w:rsidRPr="00086710" w:rsidRDefault="00896734" w:rsidP="00476BF4">
            <w:pPr>
              <w:ind w:right="-108"/>
              <w:jc w:val="center"/>
              <w:rPr>
                <w:b/>
                <w:sz w:val="18"/>
              </w:rPr>
            </w:pPr>
            <w:r>
              <w:rPr>
                <w:noProof/>
                <w:color w:val="999999"/>
                <w:sz w:val="26"/>
                <w:szCs w:val="26"/>
              </w:rPr>
              <w:drawing>
                <wp:inline distT="0" distB="0" distL="0" distR="0">
                  <wp:extent cx="533400" cy="704850"/>
                  <wp:effectExtent l="19050" t="0" r="0" b="0"/>
                  <wp:docPr id="1" name="Рисунок 1" descr="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2BD6" w:rsidRPr="00086710" w:rsidRDefault="00F82BD6" w:rsidP="00476BF4">
            <w:pPr>
              <w:jc w:val="center"/>
              <w:rPr>
                <w:b/>
                <w:sz w:val="18"/>
              </w:rPr>
            </w:pPr>
          </w:p>
        </w:tc>
      </w:tr>
    </w:tbl>
    <w:p w:rsidR="00F82BD6" w:rsidRDefault="00F82BD6" w:rsidP="00D65A20">
      <w:pPr>
        <w:jc w:val="center"/>
        <w:rPr>
          <w:rFonts w:ascii="a_Timer" w:hAnsi="a_Timer"/>
          <w:b/>
          <w:sz w:val="32"/>
          <w:szCs w:val="32"/>
        </w:rPr>
      </w:pPr>
      <w:r>
        <w:rPr>
          <w:rFonts w:ascii="a_Timer" w:hAnsi="a_Timer"/>
          <w:b/>
          <w:sz w:val="32"/>
          <w:szCs w:val="32"/>
        </w:rPr>
        <w:t>АДМИНИСТРАЦИЯ</w:t>
      </w:r>
    </w:p>
    <w:p w:rsidR="00F82BD6" w:rsidRDefault="00F82BD6" w:rsidP="00D65A20">
      <w:pPr>
        <w:jc w:val="center"/>
        <w:rPr>
          <w:rFonts w:ascii="a_Timer" w:hAnsi="a_Timer"/>
          <w:b/>
          <w:sz w:val="32"/>
          <w:szCs w:val="32"/>
        </w:rPr>
      </w:pPr>
    </w:p>
    <w:p w:rsidR="00F82BD6" w:rsidRDefault="00F82BD6" w:rsidP="00D65A20">
      <w:pPr>
        <w:jc w:val="center"/>
        <w:rPr>
          <w:rFonts w:ascii="a_Timer" w:hAnsi="a_Timer"/>
          <w:b/>
          <w:sz w:val="32"/>
          <w:szCs w:val="32"/>
        </w:rPr>
      </w:pPr>
      <w:r>
        <w:rPr>
          <w:rFonts w:ascii="a_Timer" w:hAnsi="a_Timer"/>
          <w:b/>
          <w:sz w:val="32"/>
          <w:szCs w:val="32"/>
        </w:rPr>
        <w:t>СИБИРЦЕВСКОГО ГОРОДСКОГО ПОСЕЛЕНИЯ</w:t>
      </w:r>
    </w:p>
    <w:p w:rsidR="00F82BD6" w:rsidRDefault="00F82BD6" w:rsidP="00D65A20">
      <w:pPr>
        <w:jc w:val="center"/>
        <w:rPr>
          <w:rFonts w:ascii="a_Timer" w:hAnsi="a_Timer"/>
          <w:b/>
          <w:sz w:val="32"/>
          <w:szCs w:val="32"/>
        </w:rPr>
      </w:pPr>
    </w:p>
    <w:p w:rsidR="00F82BD6" w:rsidRDefault="00F82BD6" w:rsidP="00D65A20">
      <w:pPr>
        <w:jc w:val="center"/>
        <w:rPr>
          <w:rFonts w:ascii="a_Timer" w:hAnsi="a_Timer"/>
          <w:b/>
          <w:sz w:val="36"/>
        </w:rPr>
      </w:pPr>
      <w:r>
        <w:rPr>
          <w:rFonts w:ascii="a_Timer" w:hAnsi="a_Timer"/>
          <w:b/>
          <w:sz w:val="36"/>
        </w:rPr>
        <w:t>ПОСТАНОВЛЕНИЕ</w:t>
      </w:r>
    </w:p>
    <w:p w:rsidR="00F82BD6" w:rsidRDefault="00F82BD6" w:rsidP="00D65A20">
      <w:pPr>
        <w:jc w:val="center"/>
        <w:rPr>
          <w:rFonts w:ascii="a_Timer" w:hAnsi="a_Timer"/>
        </w:rPr>
      </w:pPr>
    </w:p>
    <w:p w:rsidR="00F82BD6" w:rsidRDefault="00F82BD6" w:rsidP="003351AE">
      <w:pPr>
        <w:rPr>
          <w:sz w:val="28"/>
          <w:szCs w:val="28"/>
        </w:rPr>
      </w:pPr>
      <w:r>
        <w:rPr>
          <w:sz w:val="28"/>
          <w:szCs w:val="28"/>
        </w:rPr>
        <w:t>1  февраля</w:t>
      </w:r>
      <w:r w:rsidRPr="00046F28">
        <w:rPr>
          <w:sz w:val="28"/>
          <w:szCs w:val="28"/>
        </w:rPr>
        <w:t xml:space="preserve"> 201</w:t>
      </w:r>
      <w:r w:rsidR="00896734">
        <w:rPr>
          <w:sz w:val="28"/>
          <w:szCs w:val="28"/>
        </w:rPr>
        <w:t>9</w:t>
      </w:r>
      <w:r w:rsidRPr="00046F28">
        <w:rPr>
          <w:sz w:val="28"/>
          <w:szCs w:val="28"/>
        </w:rPr>
        <w:t xml:space="preserve">г.                            </w:t>
      </w:r>
      <w:proofErr w:type="spellStart"/>
      <w:r w:rsidRPr="00046F28">
        <w:rPr>
          <w:sz w:val="28"/>
          <w:szCs w:val="28"/>
        </w:rPr>
        <w:t>пгт</w:t>
      </w:r>
      <w:proofErr w:type="spellEnd"/>
      <w:r w:rsidRPr="00046F28">
        <w:rPr>
          <w:sz w:val="28"/>
          <w:szCs w:val="28"/>
        </w:rPr>
        <w:t xml:space="preserve">. </w:t>
      </w:r>
      <w:proofErr w:type="spellStart"/>
      <w:r w:rsidRPr="00046F28">
        <w:rPr>
          <w:sz w:val="28"/>
          <w:szCs w:val="28"/>
        </w:rPr>
        <w:t>Сибирцево</w:t>
      </w:r>
      <w:proofErr w:type="spellEnd"/>
      <w:r w:rsidRPr="00046F28">
        <w:rPr>
          <w:sz w:val="28"/>
          <w:szCs w:val="28"/>
        </w:rPr>
        <w:t xml:space="preserve">                          </w:t>
      </w:r>
      <w:r w:rsidR="00576CC6">
        <w:rPr>
          <w:sz w:val="28"/>
          <w:szCs w:val="28"/>
        </w:rPr>
        <w:t xml:space="preserve">    </w:t>
      </w:r>
      <w:r w:rsidRPr="00046F28">
        <w:rPr>
          <w:sz w:val="28"/>
          <w:szCs w:val="28"/>
        </w:rPr>
        <w:t xml:space="preserve">      №</w:t>
      </w:r>
      <w:r>
        <w:rPr>
          <w:sz w:val="28"/>
          <w:szCs w:val="28"/>
        </w:rPr>
        <w:t xml:space="preserve"> </w:t>
      </w:r>
      <w:r w:rsidR="00576CC6">
        <w:rPr>
          <w:sz w:val="28"/>
          <w:szCs w:val="28"/>
        </w:rPr>
        <w:t>36</w:t>
      </w:r>
    </w:p>
    <w:tbl>
      <w:tblPr>
        <w:tblW w:w="10043" w:type="dxa"/>
        <w:tblLook w:val="01E0"/>
      </w:tblPr>
      <w:tblGrid>
        <w:gridCol w:w="5257"/>
        <w:gridCol w:w="4786"/>
      </w:tblGrid>
      <w:tr w:rsidR="00F82BD6" w:rsidRPr="00046F28" w:rsidTr="00D65A20">
        <w:tc>
          <w:tcPr>
            <w:tcW w:w="5257" w:type="dxa"/>
          </w:tcPr>
          <w:p w:rsidR="00F82BD6" w:rsidRDefault="00F82BD6" w:rsidP="001F206D">
            <w:pPr>
              <w:rPr>
                <w:sz w:val="28"/>
                <w:szCs w:val="28"/>
              </w:rPr>
            </w:pPr>
          </w:p>
          <w:p w:rsidR="00F82BD6" w:rsidRDefault="00F82BD6" w:rsidP="001F206D">
            <w:pPr>
              <w:rPr>
                <w:sz w:val="28"/>
                <w:szCs w:val="28"/>
              </w:rPr>
            </w:pPr>
          </w:p>
          <w:p w:rsidR="00F82BD6" w:rsidRPr="00046F28" w:rsidRDefault="00F82BD6" w:rsidP="009B06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стоимости услуг, предоставляемых согласно гарантированному перечню услуг по погребению </w:t>
            </w:r>
          </w:p>
        </w:tc>
        <w:tc>
          <w:tcPr>
            <w:tcW w:w="4786" w:type="dxa"/>
          </w:tcPr>
          <w:p w:rsidR="00F82BD6" w:rsidRPr="00046F28" w:rsidRDefault="00F82BD6" w:rsidP="00476BF4">
            <w:pPr>
              <w:jc w:val="center"/>
              <w:rPr>
                <w:sz w:val="28"/>
                <w:szCs w:val="28"/>
              </w:rPr>
            </w:pPr>
          </w:p>
        </w:tc>
      </w:tr>
    </w:tbl>
    <w:p w:rsidR="00F82BD6" w:rsidRDefault="00F82BD6" w:rsidP="00D65A20">
      <w:pPr>
        <w:rPr>
          <w:sz w:val="28"/>
          <w:szCs w:val="28"/>
        </w:rPr>
      </w:pPr>
    </w:p>
    <w:p w:rsidR="00F82BD6" w:rsidRDefault="00F82BD6" w:rsidP="00D65A20">
      <w:pPr>
        <w:rPr>
          <w:sz w:val="28"/>
          <w:szCs w:val="28"/>
        </w:rPr>
      </w:pPr>
    </w:p>
    <w:p w:rsidR="00F82BD6" w:rsidRDefault="00F82BD6" w:rsidP="00896734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Федеральным Законом от 12.01.1996г. №</w:t>
      </w:r>
      <w:r w:rsidR="00896734">
        <w:rPr>
          <w:sz w:val="28"/>
          <w:szCs w:val="28"/>
        </w:rPr>
        <w:t xml:space="preserve"> </w:t>
      </w:r>
      <w:r>
        <w:rPr>
          <w:sz w:val="28"/>
          <w:szCs w:val="28"/>
        </w:rPr>
        <w:t>8-ФЗ «О погребении и похоронном деле», Законом Приморского края от 23.12.2005г. № 332-КЗ «О погребении и похоронном деле в Приморском крае», Постановлением Правительства Российской Федерации от 12.10.2010г.        № 813 «О сроках индексации предельного размера стоимости услуг, предоставляемых согласно гарантированному перечню услуг по погребению, подлежащих возмещению специализированной службе по вопросам похоронного дела, а также предельного</w:t>
      </w:r>
      <w:proofErr w:type="gramEnd"/>
      <w:r>
        <w:rPr>
          <w:sz w:val="28"/>
          <w:szCs w:val="28"/>
        </w:rPr>
        <w:t xml:space="preserve"> размера социа</w:t>
      </w:r>
      <w:r w:rsidR="00896734">
        <w:rPr>
          <w:sz w:val="28"/>
          <w:szCs w:val="28"/>
        </w:rPr>
        <w:t>льного пособия на погребение», П</w:t>
      </w:r>
      <w:r>
        <w:rPr>
          <w:sz w:val="28"/>
          <w:szCs w:val="28"/>
        </w:rPr>
        <w:t xml:space="preserve">остановлением Правительства РФ </w:t>
      </w:r>
      <w:r w:rsidR="00896734">
        <w:rPr>
          <w:sz w:val="28"/>
          <w:szCs w:val="28"/>
        </w:rPr>
        <w:t>от 24 января 2019 г. № 32 «</w:t>
      </w:r>
      <w:r w:rsidR="00896734" w:rsidRPr="00896734">
        <w:rPr>
          <w:sz w:val="28"/>
          <w:szCs w:val="28"/>
        </w:rPr>
        <w:t>Об утверждении коэффициента индексации выплат, пособий и компенсаций в 2019 году</w:t>
      </w:r>
      <w:r w:rsidR="00896734">
        <w:rPr>
          <w:sz w:val="28"/>
          <w:szCs w:val="28"/>
        </w:rPr>
        <w:t>»</w:t>
      </w:r>
      <w:r>
        <w:rPr>
          <w:sz w:val="28"/>
          <w:szCs w:val="28"/>
        </w:rPr>
        <w:t xml:space="preserve">, Уставом муниципального образования </w:t>
      </w:r>
      <w:proofErr w:type="spellStart"/>
      <w:r>
        <w:rPr>
          <w:sz w:val="28"/>
          <w:szCs w:val="28"/>
        </w:rPr>
        <w:t>Сибирцевское</w:t>
      </w:r>
      <w:proofErr w:type="spellEnd"/>
      <w:r>
        <w:rPr>
          <w:sz w:val="28"/>
          <w:szCs w:val="28"/>
        </w:rPr>
        <w:t xml:space="preserve"> городское поселение, администрация </w:t>
      </w:r>
      <w:proofErr w:type="spellStart"/>
      <w:r>
        <w:rPr>
          <w:sz w:val="28"/>
          <w:szCs w:val="28"/>
        </w:rPr>
        <w:t>Сибирцевского</w:t>
      </w:r>
      <w:proofErr w:type="spellEnd"/>
      <w:r>
        <w:rPr>
          <w:sz w:val="28"/>
          <w:szCs w:val="28"/>
        </w:rPr>
        <w:t xml:space="preserve"> городского поселения</w:t>
      </w:r>
    </w:p>
    <w:p w:rsidR="00F82BD6" w:rsidRPr="00046F28" w:rsidRDefault="00F82BD6" w:rsidP="00FC24EE">
      <w:pPr>
        <w:jc w:val="both"/>
        <w:rPr>
          <w:sz w:val="28"/>
          <w:szCs w:val="28"/>
        </w:rPr>
      </w:pPr>
    </w:p>
    <w:p w:rsidR="00F82BD6" w:rsidRDefault="00F82BD6" w:rsidP="006C0E7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82BD6" w:rsidRDefault="00F82BD6" w:rsidP="006C0E74">
      <w:pPr>
        <w:ind w:firstLine="720"/>
        <w:jc w:val="both"/>
        <w:rPr>
          <w:sz w:val="28"/>
          <w:szCs w:val="28"/>
        </w:rPr>
      </w:pPr>
    </w:p>
    <w:p w:rsidR="00F82BD6" w:rsidRDefault="00F82BD6" w:rsidP="006C0E7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046F28">
        <w:rPr>
          <w:sz w:val="28"/>
          <w:szCs w:val="28"/>
        </w:rPr>
        <w:t xml:space="preserve">. </w:t>
      </w:r>
      <w:bookmarkStart w:id="0" w:name="sub_2"/>
      <w:r>
        <w:rPr>
          <w:sz w:val="28"/>
          <w:szCs w:val="28"/>
        </w:rPr>
        <w:t>Определить с 01 февраля 201</w:t>
      </w:r>
      <w:r w:rsidR="00896734">
        <w:rPr>
          <w:sz w:val="28"/>
          <w:szCs w:val="28"/>
        </w:rPr>
        <w:t>9</w:t>
      </w:r>
      <w:r>
        <w:rPr>
          <w:sz w:val="28"/>
          <w:szCs w:val="28"/>
        </w:rPr>
        <w:t xml:space="preserve"> года стоимость услуг, предоставляемых согласно гарантированному перечню услуг по погребению на одного умершего в размере </w:t>
      </w:r>
      <w:r w:rsidR="00896734">
        <w:rPr>
          <w:sz w:val="28"/>
          <w:szCs w:val="28"/>
        </w:rPr>
        <w:t>7135</w:t>
      </w:r>
      <w:r>
        <w:rPr>
          <w:sz w:val="28"/>
          <w:szCs w:val="28"/>
        </w:rPr>
        <w:t xml:space="preserve"> рубл</w:t>
      </w:r>
      <w:r w:rsidR="00896734">
        <w:rPr>
          <w:sz w:val="28"/>
          <w:szCs w:val="28"/>
        </w:rPr>
        <w:t>ей</w:t>
      </w:r>
      <w:r>
        <w:rPr>
          <w:sz w:val="28"/>
          <w:szCs w:val="28"/>
        </w:rPr>
        <w:t xml:space="preserve"> 7</w:t>
      </w:r>
      <w:r w:rsidR="00896734">
        <w:rPr>
          <w:sz w:val="28"/>
          <w:szCs w:val="28"/>
        </w:rPr>
        <w:t>6</w:t>
      </w:r>
      <w:r>
        <w:rPr>
          <w:sz w:val="28"/>
          <w:szCs w:val="28"/>
        </w:rPr>
        <w:t xml:space="preserve"> копеек (</w:t>
      </w:r>
      <w:r w:rsidR="00896734">
        <w:rPr>
          <w:sz w:val="28"/>
          <w:szCs w:val="28"/>
        </w:rPr>
        <w:t>семь</w:t>
      </w:r>
      <w:r>
        <w:rPr>
          <w:sz w:val="28"/>
          <w:szCs w:val="28"/>
        </w:rPr>
        <w:t xml:space="preserve"> тысяч </w:t>
      </w:r>
      <w:r w:rsidR="00896734">
        <w:rPr>
          <w:sz w:val="28"/>
          <w:szCs w:val="28"/>
        </w:rPr>
        <w:t>сто тридцать пять</w:t>
      </w:r>
      <w:r>
        <w:rPr>
          <w:sz w:val="28"/>
          <w:szCs w:val="28"/>
        </w:rPr>
        <w:t xml:space="preserve"> рубл</w:t>
      </w:r>
      <w:r w:rsidR="00896734">
        <w:rPr>
          <w:sz w:val="28"/>
          <w:szCs w:val="28"/>
        </w:rPr>
        <w:t>ей</w:t>
      </w:r>
      <w:r>
        <w:rPr>
          <w:sz w:val="28"/>
          <w:szCs w:val="28"/>
        </w:rPr>
        <w:t xml:space="preserve"> 7</w:t>
      </w:r>
      <w:r w:rsidR="00896734">
        <w:rPr>
          <w:sz w:val="28"/>
          <w:szCs w:val="28"/>
        </w:rPr>
        <w:t>6</w:t>
      </w:r>
      <w:r>
        <w:rPr>
          <w:sz w:val="28"/>
          <w:szCs w:val="28"/>
        </w:rPr>
        <w:t xml:space="preserve"> копеек) с применением районного коэффициента.</w:t>
      </w:r>
    </w:p>
    <w:p w:rsidR="00F82BD6" w:rsidRDefault="00F82BD6" w:rsidP="001F206D">
      <w:pPr>
        <w:ind w:firstLine="720"/>
        <w:jc w:val="both"/>
        <w:rPr>
          <w:sz w:val="28"/>
          <w:szCs w:val="28"/>
        </w:rPr>
      </w:pPr>
      <w:r w:rsidRPr="00CF1B60">
        <w:rPr>
          <w:sz w:val="28"/>
          <w:szCs w:val="28"/>
        </w:rPr>
        <w:t>2. </w:t>
      </w:r>
      <w:r>
        <w:rPr>
          <w:sz w:val="28"/>
          <w:szCs w:val="28"/>
        </w:rPr>
        <w:t xml:space="preserve">Определить на территории </w:t>
      </w:r>
      <w:proofErr w:type="spellStart"/>
      <w:r>
        <w:rPr>
          <w:sz w:val="28"/>
          <w:szCs w:val="28"/>
        </w:rPr>
        <w:t>Сибирцевского</w:t>
      </w:r>
      <w:proofErr w:type="spellEnd"/>
      <w:r>
        <w:rPr>
          <w:sz w:val="28"/>
          <w:szCs w:val="28"/>
        </w:rPr>
        <w:t xml:space="preserve"> городского поселения специализированную службу по вопросам похоронного дела, производящую оказание услуг, установленных российским законодательством, по погребению умерших (погибших), не имеющих близких родственников,  иных родственников, или законного представителя умершего, или пр</w:t>
      </w:r>
      <w:bookmarkStart w:id="1" w:name="_GoBack"/>
      <w:bookmarkEnd w:id="1"/>
      <w:r>
        <w:rPr>
          <w:sz w:val="28"/>
          <w:szCs w:val="28"/>
        </w:rPr>
        <w:t xml:space="preserve">едставителя умершего при невозможности осуществления ими погребения: ИП  </w:t>
      </w:r>
      <w:proofErr w:type="spellStart"/>
      <w:r>
        <w:rPr>
          <w:sz w:val="28"/>
          <w:szCs w:val="28"/>
        </w:rPr>
        <w:t>Васюк</w:t>
      </w:r>
      <w:proofErr w:type="spellEnd"/>
      <w:r>
        <w:rPr>
          <w:sz w:val="28"/>
          <w:szCs w:val="28"/>
        </w:rPr>
        <w:t xml:space="preserve"> Е.В., и заключить договор с данной организацией.  </w:t>
      </w:r>
    </w:p>
    <w:p w:rsidR="00F82BD6" w:rsidRDefault="00F82BD6" w:rsidP="006C0E74">
      <w:pPr>
        <w:ind w:firstLine="720"/>
        <w:jc w:val="both"/>
        <w:rPr>
          <w:sz w:val="28"/>
          <w:szCs w:val="28"/>
        </w:rPr>
      </w:pPr>
      <w:r w:rsidRPr="00366680">
        <w:rPr>
          <w:sz w:val="28"/>
          <w:szCs w:val="28"/>
        </w:rPr>
        <w:lastRenderedPageBreak/>
        <w:t xml:space="preserve">3. </w:t>
      </w:r>
      <w:r>
        <w:rPr>
          <w:sz w:val="28"/>
          <w:szCs w:val="28"/>
        </w:rPr>
        <w:t>Установить следующий объем услуг по погребению, предоставляемых специализированной организацией:</w:t>
      </w:r>
    </w:p>
    <w:p w:rsidR="00F82BD6" w:rsidRDefault="00F82BD6" w:rsidP="006C0E7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 оформление документов, необходимых для погребения;</w:t>
      </w:r>
    </w:p>
    <w:p w:rsidR="00F82BD6" w:rsidRDefault="00F82BD6" w:rsidP="006C0E7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 предоставление и доставка гроба и других предметов,  необходимых для погребения;</w:t>
      </w:r>
    </w:p>
    <w:p w:rsidR="00F82BD6" w:rsidRDefault="00F82BD6" w:rsidP="006C0E7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 перевозка тела (останков) умершего на кладбище (в крематорий);</w:t>
      </w:r>
    </w:p>
    <w:p w:rsidR="00F82BD6" w:rsidRPr="00366680" w:rsidRDefault="00F82BD6" w:rsidP="006C0E7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3.4. погребение (кремация с последующей выдачей урны с прахом).</w:t>
      </w:r>
    </w:p>
    <w:bookmarkEnd w:id="0"/>
    <w:p w:rsidR="00F82BD6" w:rsidRDefault="00F82BD6" w:rsidP="00FC12D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46F28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постановление опубликовать  в информационно-аналитическом еженедельнике «</w:t>
      </w:r>
      <w:proofErr w:type="spellStart"/>
      <w:r>
        <w:rPr>
          <w:sz w:val="28"/>
          <w:szCs w:val="28"/>
        </w:rPr>
        <w:t>Де-Факто</w:t>
      </w:r>
      <w:proofErr w:type="spellEnd"/>
      <w:r>
        <w:rPr>
          <w:sz w:val="28"/>
          <w:szCs w:val="28"/>
        </w:rPr>
        <w:t xml:space="preserve">» и разместить на официальном сайте администрации </w:t>
      </w:r>
      <w:proofErr w:type="spellStart"/>
      <w:r>
        <w:rPr>
          <w:sz w:val="28"/>
          <w:szCs w:val="28"/>
        </w:rPr>
        <w:t>Сибирцевского</w:t>
      </w:r>
      <w:proofErr w:type="spellEnd"/>
      <w:r>
        <w:rPr>
          <w:sz w:val="28"/>
          <w:szCs w:val="28"/>
        </w:rPr>
        <w:t xml:space="preserve"> городского поселения. </w:t>
      </w:r>
    </w:p>
    <w:p w:rsidR="00F82BD6" w:rsidRDefault="00F82BD6" w:rsidP="002649C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 Постановление вступает в силу </w:t>
      </w:r>
      <w:proofErr w:type="gramStart"/>
      <w:r>
        <w:rPr>
          <w:sz w:val="28"/>
          <w:szCs w:val="28"/>
        </w:rPr>
        <w:t>с даты  подписания</w:t>
      </w:r>
      <w:proofErr w:type="gramEnd"/>
      <w:r>
        <w:rPr>
          <w:sz w:val="28"/>
          <w:szCs w:val="28"/>
        </w:rPr>
        <w:t>.</w:t>
      </w:r>
    </w:p>
    <w:p w:rsidR="00F82BD6" w:rsidRDefault="00F82BD6" w:rsidP="002649C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82BD6" w:rsidRDefault="00F82BD6" w:rsidP="002465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F82BD6" w:rsidRDefault="00F82BD6" w:rsidP="00D65A20">
      <w:pPr>
        <w:rPr>
          <w:sz w:val="28"/>
          <w:szCs w:val="28"/>
        </w:rPr>
      </w:pPr>
    </w:p>
    <w:p w:rsidR="00F82BD6" w:rsidRDefault="00F82BD6" w:rsidP="00D65A20">
      <w:pPr>
        <w:rPr>
          <w:sz w:val="28"/>
          <w:szCs w:val="28"/>
        </w:rPr>
      </w:pPr>
    </w:p>
    <w:p w:rsidR="00F82BD6" w:rsidRPr="00046F28" w:rsidRDefault="00F82BD6" w:rsidP="00D65A20">
      <w:pPr>
        <w:rPr>
          <w:sz w:val="28"/>
          <w:szCs w:val="28"/>
        </w:rPr>
      </w:pPr>
      <w:r w:rsidRPr="00046F28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администрации </w:t>
      </w:r>
      <w:proofErr w:type="spellStart"/>
      <w:r w:rsidRPr="00046F28">
        <w:rPr>
          <w:sz w:val="28"/>
          <w:szCs w:val="28"/>
        </w:rPr>
        <w:t>Сибирцевского</w:t>
      </w:r>
      <w:proofErr w:type="spellEnd"/>
    </w:p>
    <w:p w:rsidR="00F82BD6" w:rsidRDefault="00F82BD6" w:rsidP="00366680">
      <w:pPr>
        <w:rPr>
          <w:sz w:val="28"/>
          <w:szCs w:val="28"/>
        </w:rPr>
      </w:pPr>
      <w:r w:rsidRPr="00046F28">
        <w:rPr>
          <w:sz w:val="28"/>
          <w:szCs w:val="28"/>
        </w:rPr>
        <w:t xml:space="preserve">городского поселения                                                                           </w:t>
      </w:r>
      <w:bookmarkStart w:id="2" w:name="sub_1000"/>
      <w:r w:rsidR="00085B42">
        <w:rPr>
          <w:sz w:val="28"/>
          <w:szCs w:val="28"/>
        </w:rPr>
        <w:t>В.В. Седин</w:t>
      </w:r>
    </w:p>
    <w:p w:rsidR="00F82BD6" w:rsidRDefault="00F82BD6" w:rsidP="00366680">
      <w:pPr>
        <w:rPr>
          <w:sz w:val="28"/>
          <w:szCs w:val="28"/>
        </w:rPr>
      </w:pPr>
    </w:p>
    <w:p w:rsidR="00F82BD6" w:rsidRDefault="00F82BD6" w:rsidP="003351AE">
      <w:pPr>
        <w:ind w:left="4956"/>
        <w:rPr>
          <w:sz w:val="28"/>
          <w:szCs w:val="28"/>
        </w:rPr>
      </w:pPr>
    </w:p>
    <w:p w:rsidR="00F82BD6" w:rsidRDefault="00F82BD6" w:rsidP="002F04EC">
      <w:pPr>
        <w:jc w:val="both"/>
      </w:pPr>
    </w:p>
    <w:p w:rsidR="00F82BD6" w:rsidRDefault="00F82BD6" w:rsidP="002F04EC">
      <w:pPr>
        <w:jc w:val="both"/>
      </w:pPr>
      <w:r>
        <w:tab/>
      </w:r>
    </w:p>
    <w:p w:rsidR="00F82BD6" w:rsidRDefault="00F82BD6" w:rsidP="002F04EC">
      <w:pPr>
        <w:jc w:val="both"/>
      </w:pPr>
    </w:p>
    <w:p w:rsidR="00F82BD6" w:rsidRDefault="00F82BD6" w:rsidP="002F04EC">
      <w:pPr>
        <w:jc w:val="both"/>
      </w:pPr>
    </w:p>
    <w:p w:rsidR="00896734" w:rsidRDefault="00896734" w:rsidP="00896734">
      <w:pPr>
        <w:shd w:val="clear" w:color="auto" w:fill="FFFFFF"/>
        <w:rPr>
          <w:color w:val="000000"/>
        </w:rPr>
      </w:pPr>
      <w:r>
        <w:rPr>
          <w:color w:val="000000"/>
        </w:rPr>
        <w:br/>
      </w:r>
    </w:p>
    <w:p w:rsidR="00F82BD6" w:rsidRDefault="00F82BD6" w:rsidP="002F04EC">
      <w:pPr>
        <w:jc w:val="both"/>
      </w:pPr>
    </w:p>
    <w:p w:rsidR="00F82BD6" w:rsidRDefault="00F82BD6" w:rsidP="002F04EC">
      <w:pPr>
        <w:jc w:val="both"/>
      </w:pPr>
    </w:p>
    <w:p w:rsidR="00F82BD6" w:rsidRDefault="00F82BD6" w:rsidP="002F04EC">
      <w:pPr>
        <w:jc w:val="both"/>
      </w:pPr>
    </w:p>
    <w:p w:rsidR="00F82BD6" w:rsidRDefault="00F82BD6" w:rsidP="00FB5A7D">
      <w:pPr>
        <w:rPr>
          <w:sz w:val="28"/>
          <w:szCs w:val="28"/>
        </w:rPr>
      </w:pPr>
    </w:p>
    <w:p w:rsidR="00F82BD6" w:rsidRDefault="00F82BD6" w:rsidP="002F04EC">
      <w:pPr>
        <w:jc w:val="both"/>
      </w:pPr>
    </w:p>
    <w:p w:rsidR="00F82BD6" w:rsidRDefault="00F82BD6" w:rsidP="002F04EC">
      <w:pPr>
        <w:jc w:val="both"/>
      </w:pPr>
    </w:p>
    <w:p w:rsidR="00F82BD6" w:rsidRDefault="00F82BD6" w:rsidP="002F04EC">
      <w:pPr>
        <w:jc w:val="both"/>
      </w:pPr>
    </w:p>
    <w:p w:rsidR="00F82BD6" w:rsidRDefault="00F82BD6" w:rsidP="002F04EC">
      <w:pPr>
        <w:jc w:val="both"/>
      </w:pPr>
    </w:p>
    <w:p w:rsidR="00F82BD6" w:rsidRDefault="00F82BD6" w:rsidP="002F04EC">
      <w:pPr>
        <w:jc w:val="both"/>
      </w:pPr>
    </w:p>
    <w:p w:rsidR="00F82BD6" w:rsidRDefault="00F82BD6" w:rsidP="002F04EC">
      <w:pPr>
        <w:jc w:val="both"/>
      </w:pPr>
    </w:p>
    <w:p w:rsidR="00F82BD6" w:rsidRDefault="00F82BD6" w:rsidP="002F04EC">
      <w:pPr>
        <w:jc w:val="both"/>
        <w:rPr>
          <w:sz w:val="28"/>
          <w:szCs w:val="28"/>
        </w:rPr>
      </w:pPr>
    </w:p>
    <w:p w:rsidR="00F82BD6" w:rsidRDefault="00F82BD6" w:rsidP="002F04EC">
      <w:pPr>
        <w:jc w:val="both"/>
        <w:rPr>
          <w:sz w:val="28"/>
          <w:szCs w:val="28"/>
        </w:rPr>
      </w:pPr>
    </w:p>
    <w:p w:rsidR="00F82BD6" w:rsidRDefault="00F82BD6" w:rsidP="002F04EC">
      <w:pPr>
        <w:jc w:val="both"/>
        <w:rPr>
          <w:sz w:val="28"/>
          <w:szCs w:val="28"/>
        </w:rPr>
      </w:pPr>
    </w:p>
    <w:p w:rsidR="00F82BD6" w:rsidRDefault="00F82BD6" w:rsidP="002F04EC">
      <w:pPr>
        <w:jc w:val="both"/>
        <w:rPr>
          <w:sz w:val="28"/>
          <w:szCs w:val="28"/>
        </w:rPr>
      </w:pPr>
    </w:p>
    <w:p w:rsidR="00F82BD6" w:rsidRDefault="00F82BD6" w:rsidP="002F04EC">
      <w:pPr>
        <w:jc w:val="both"/>
        <w:rPr>
          <w:sz w:val="28"/>
          <w:szCs w:val="28"/>
        </w:rPr>
      </w:pPr>
    </w:p>
    <w:p w:rsidR="00F82BD6" w:rsidRDefault="00F82BD6" w:rsidP="002F04EC">
      <w:pPr>
        <w:jc w:val="both"/>
        <w:rPr>
          <w:sz w:val="28"/>
          <w:szCs w:val="28"/>
        </w:rPr>
      </w:pPr>
    </w:p>
    <w:p w:rsidR="00F82BD6" w:rsidRDefault="00F82BD6" w:rsidP="002F04EC">
      <w:pPr>
        <w:jc w:val="both"/>
        <w:rPr>
          <w:sz w:val="28"/>
          <w:szCs w:val="28"/>
        </w:rPr>
      </w:pPr>
    </w:p>
    <w:p w:rsidR="00F82BD6" w:rsidRDefault="00F82BD6" w:rsidP="002F04EC">
      <w:pPr>
        <w:jc w:val="both"/>
        <w:rPr>
          <w:sz w:val="28"/>
          <w:szCs w:val="28"/>
        </w:rPr>
      </w:pPr>
    </w:p>
    <w:p w:rsidR="00F82BD6" w:rsidRDefault="00F82BD6" w:rsidP="002F04EC">
      <w:pPr>
        <w:jc w:val="both"/>
        <w:rPr>
          <w:sz w:val="28"/>
          <w:szCs w:val="28"/>
        </w:rPr>
      </w:pPr>
    </w:p>
    <w:p w:rsidR="00F82BD6" w:rsidRDefault="00F82BD6" w:rsidP="002F04EC">
      <w:pPr>
        <w:jc w:val="both"/>
        <w:rPr>
          <w:sz w:val="28"/>
          <w:szCs w:val="28"/>
        </w:rPr>
      </w:pPr>
    </w:p>
    <w:p w:rsidR="00F82BD6" w:rsidRDefault="00F82BD6" w:rsidP="002F04EC">
      <w:pPr>
        <w:jc w:val="both"/>
        <w:rPr>
          <w:sz w:val="28"/>
          <w:szCs w:val="28"/>
        </w:rPr>
      </w:pPr>
    </w:p>
    <w:p w:rsidR="00F82BD6" w:rsidRDefault="00F82BD6" w:rsidP="002F04EC">
      <w:pPr>
        <w:jc w:val="both"/>
        <w:rPr>
          <w:sz w:val="28"/>
          <w:szCs w:val="28"/>
        </w:rPr>
      </w:pPr>
    </w:p>
    <w:p w:rsidR="00F82BD6" w:rsidRDefault="00F82BD6" w:rsidP="002F04EC">
      <w:pPr>
        <w:jc w:val="both"/>
        <w:rPr>
          <w:sz w:val="28"/>
          <w:szCs w:val="28"/>
        </w:rPr>
      </w:pPr>
    </w:p>
    <w:p w:rsidR="00F82BD6" w:rsidRDefault="00F82BD6" w:rsidP="002F04EC">
      <w:pPr>
        <w:jc w:val="both"/>
        <w:rPr>
          <w:sz w:val="28"/>
          <w:szCs w:val="28"/>
        </w:rPr>
      </w:pPr>
    </w:p>
    <w:p w:rsidR="00F82BD6" w:rsidRDefault="00F82BD6" w:rsidP="002F04EC">
      <w:pPr>
        <w:jc w:val="both"/>
        <w:rPr>
          <w:sz w:val="28"/>
          <w:szCs w:val="28"/>
        </w:rPr>
      </w:pPr>
    </w:p>
    <w:p w:rsidR="00F82BD6" w:rsidRDefault="00F82BD6" w:rsidP="002F04EC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214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142"/>
      </w:tblGrid>
      <w:tr w:rsidR="00F82BD6" w:rsidTr="005A6DB8">
        <w:tc>
          <w:tcPr>
            <w:tcW w:w="9142" w:type="dxa"/>
          </w:tcPr>
          <w:p w:rsidR="00F82BD6" w:rsidRDefault="00F82BD6" w:rsidP="005A6DB8">
            <w:pPr>
              <w:jc w:val="center"/>
              <w:rPr>
                <w:b/>
                <w:sz w:val="18"/>
              </w:rPr>
            </w:pPr>
          </w:p>
        </w:tc>
      </w:tr>
    </w:tbl>
    <w:p w:rsidR="00F82BD6" w:rsidRDefault="00F82BD6" w:rsidP="002F04EC">
      <w:pPr>
        <w:jc w:val="both"/>
        <w:rPr>
          <w:sz w:val="28"/>
          <w:szCs w:val="28"/>
        </w:rPr>
      </w:pPr>
    </w:p>
    <w:p w:rsidR="00F82BD6" w:rsidRDefault="00F82BD6" w:rsidP="002F04EC">
      <w:pPr>
        <w:jc w:val="both"/>
        <w:rPr>
          <w:sz w:val="28"/>
          <w:szCs w:val="28"/>
        </w:rPr>
      </w:pPr>
    </w:p>
    <w:p w:rsidR="00F82BD6" w:rsidRDefault="00F82BD6" w:rsidP="002F04EC">
      <w:pPr>
        <w:jc w:val="both"/>
        <w:rPr>
          <w:sz w:val="28"/>
          <w:szCs w:val="28"/>
        </w:rPr>
      </w:pPr>
    </w:p>
    <w:p w:rsidR="00F82BD6" w:rsidRDefault="00F82BD6" w:rsidP="002F04EC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Руководствуясь Федеральным законом от 12.01.1996 г. №8-ФЗ «О погребении и похоронном деле», законом Приморского края от 23.12.2005г.  № 332-КЗ «О погребении и похоронном деле в Приморском крае», постановление</w:t>
      </w:r>
      <w:r w:rsidRPr="00352771">
        <w:rPr>
          <w:sz w:val="28"/>
          <w:szCs w:val="28"/>
        </w:rPr>
        <w:t>м</w:t>
      </w:r>
      <w:r>
        <w:rPr>
          <w:sz w:val="28"/>
          <w:szCs w:val="28"/>
        </w:rPr>
        <w:t xml:space="preserve"> Правительства РФ от 12.10.2010г. №813 «О сроках индексации предельного размера стоимости услуг, предоставляемых согласно гарантированному перечню услуг по погребению, подлежащей возмещению специализированной службе по вопросам похоронного дела, а также предельного размера</w:t>
      </w:r>
      <w:proofErr w:type="gramEnd"/>
      <w:r>
        <w:rPr>
          <w:sz w:val="28"/>
          <w:szCs w:val="28"/>
        </w:rPr>
        <w:t xml:space="preserve"> социального пособия на погребение»,  постановление</w:t>
      </w:r>
      <w:r w:rsidRPr="00352771">
        <w:rPr>
          <w:sz w:val="28"/>
          <w:szCs w:val="28"/>
        </w:rPr>
        <w:t>м</w:t>
      </w:r>
      <w:r>
        <w:rPr>
          <w:sz w:val="28"/>
          <w:szCs w:val="28"/>
        </w:rPr>
        <w:t xml:space="preserve"> Правительства РФ от 26 января 2017    года   № 88___ «Об утверждении размера индексации выплат, пособий и компенсаций в 2017 году», администрация </w:t>
      </w:r>
      <w:proofErr w:type="spellStart"/>
      <w:r>
        <w:rPr>
          <w:sz w:val="28"/>
          <w:szCs w:val="28"/>
        </w:rPr>
        <w:t>Сибирцевского</w:t>
      </w:r>
      <w:proofErr w:type="spellEnd"/>
      <w:r>
        <w:rPr>
          <w:sz w:val="28"/>
          <w:szCs w:val="28"/>
        </w:rPr>
        <w:t xml:space="preserve"> городского поселения</w:t>
      </w:r>
    </w:p>
    <w:p w:rsidR="00F82BD6" w:rsidRDefault="00F82BD6" w:rsidP="002F04E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F82BD6" w:rsidRDefault="00F82BD6" w:rsidP="002F04E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ПОСТАНОВЛЯЕТ:</w:t>
      </w:r>
    </w:p>
    <w:p w:rsidR="00F82BD6" w:rsidRDefault="00F82BD6" w:rsidP="002F04E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F82BD6" w:rsidRDefault="00F82BD6" w:rsidP="002F04EC">
      <w:pPr>
        <w:ind w:left="45" w:hanging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 Определить с 1 февраля 2017 года стоимость услуг, предоставляемых согласно гарантированному перечню услуг по погребению на одного умершего в размере 6674 рубля 70 копеек (шесть тысяч шестьсот семьдесят четыре рубля 70 копеек) с применением районного коэффициента на территории Черниговского, Дмитриевского, </w:t>
      </w:r>
      <w:proofErr w:type="spellStart"/>
      <w:r>
        <w:rPr>
          <w:sz w:val="28"/>
          <w:szCs w:val="28"/>
        </w:rPr>
        <w:t>Снегуровского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Реттиховского</w:t>
      </w:r>
      <w:proofErr w:type="spellEnd"/>
      <w:r>
        <w:rPr>
          <w:sz w:val="28"/>
          <w:szCs w:val="28"/>
        </w:rPr>
        <w:t xml:space="preserve"> сельских поселений Черниговского муниципального района.</w:t>
      </w:r>
    </w:p>
    <w:p w:rsidR="00F82BD6" w:rsidRDefault="00F82BD6" w:rsidP="002F04EC">
      <w:pPr>
        <w:tabs>
          <w:tab w:val="left" w:pos="405"/>
        </w:tabs>
        <w:ind w:left="15" w:hanging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Заключить договор на оказание услуг в сфере похоронного дела, установленных Федеральным законодательством, умерших (погибших) и не имеющих близких родственников, иных родственников, либо законного представителя умершего или представителя умершего при невозможности осуществить ими погребение со </w:t>
      </w:r>
      <w:r w:rsidRPr="00352771">
        <w:rPr>
          <w:sz w:val="28"/>
          <w:szCs w:val="28"/>
        </w:rPr>
        <w:t>специализированной службой</w:t>
      </w:r>
      <w:r>
        <w:rPr>
          <w:sz w:val="28"/>
          <w:szCs w:val="28"/>
        </w:rPr>
        <w:t xml:space="preserve"> по вопросам похоронного дела. Затраты возмещать в десятидневный срок со дня обращения данного лица в порядке, предусмотренном законодательством РФ.</w:t>
      </w:r>
    </w:p>
    <w:p w:rsidR="00F82BD6" w:rsidRDefault="00F82BD6" w:rsidP="002F04EC">
      <w:pPr>
        <w:tabs>
          <w:tab w:val="left" w:pos="0"/>
        </w:tabs>
        <w:ind w:left="15" w:hanging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Установить стоимость услуг, предоставляемых согласно гарантированному  перечню услуг по погребению на безвозмездной основе в </w:t>
      </w:r>
      <w:r w:rsidRPr="00352771">
        <w:rPr>
          <w:sz w:val="28"/>
          <w:szCs w:val="28"/>
        </w:rPr>
        <w:t>соответствии с приложением 1</w:t>
      </w:r>
      <w:r>
        <w:rPr>
          <w:sz w:val="28"/>
          <w:szCs w:val="28"/>
        </w:rPr>
        <w:t xml:space="preserve"> к настоящему  постановлению.</w:t>
      </w:r>
    </w:p>
    <w:p w:rsidR="00F82BD6" w:rsidRDefault="00F82BD6" w:rsidP="002F04EC">
      <w:pPr>
        <w:tabs>
          <w:tab w:val="left" w:pos="405"/>
        </w:tabs>
        <w:ind w:left="15" w:hanging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Установить стоимость услуг, предоставляемых согласно гарантированному перечню услуг по погребению умерших, не имеющих близких или иных родственников в соответствии с приложением 2 к настоящему постановлению. </w:t>
      </w:r>
    </w:p>
    <w:p w:rsidR="00F82BD6" w:rsidRDefault="00F82BD6" w:rsidP="002F04EC">
      <w:pPr>
        <w:tabs>
          <w:tab w:val="left" w:pos="405"/>
        </w:tabs>
        <w:ind w:left="15" w:hanging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5.    Настоящее постановление вступает в силу со дня его опубликования в «Вестнике нормативно- правовых актов Черниговского района» приложения к газете «Новое время» и распространяет свои действия на правоотношения, возникшие   с 1 февраля 2017 года.                       </w:t>
      </w:r>
    </w:p>
    <w:p w:rsidR="00F82BD6" w:rsidRDefault="00F82BD6" w:rsidP="002F04EC">
      <w:pPr>
        <w:rPr>
          <w:sz w:val="28"/>
          <w:szCs w:val="28"/>
        </w:rPr>
      </w:pPr>
    </w:p>
    <w:p w:rsidR="00F82BD6" w:rsidRDefault="00F82BD6" w:rsidP="003351AE">
      <w:pPr>
        <w:ind w:left="4956"/>
        <w:rPr>
          <w:sz w:val="28"/>
          <w:szCs w:val="28"/>
        </w:rPr>
      </w:pPr>
    </w:p>
    <w:p w:rsidR="00F82BD6" w:rsidRDefault="00F82BD6" w:rsidP="003351AE">
      <w:pPr>
        <w:ind w:left="4956"/>
        <w:rPr>
          <w:sz w:val="28"/>
          <w:szCs w:val="28"/>
        </w:rPr>
      </w:pPr>
    </w:p>
    <w:p w:rsidR="00F82BD6" w:rsidRDefault="00F82BD6" w:rsidP="003351AE">
      <w:pPr>
        <w:ind w:left="4956"/>
        <w:rPr>
          <w:sz w:val="28"/>
          <w:szCs w:val="28"/>
        </w:rPr>
      </w:pPr>
    </w:p>
    <w:p w:rsidR="00F82BD6" w:rsidRDefault="00F82BD6" w:rsidP="002F04EC">
      <w:pPr>
        <w:ind w:left="4956"/>
        <w:jc w:val="both"/>
        <w:rPr>
          <w:sz w:val="28"/>
          <w:szCs w:val="28"/>
        </w:rPr>
      </w:pPr>
    </w:p>
    <w:p w:rsidR="00F82BD6" w:rsidRDefault="00F82BD6" w:rsidP="003351AE">
      <w:pPr>
        <w:ind w:left="4956"/>
        <w:rPr>
          <w:sz w:val="28"/>
          <w:szCs w:val="28"/>
        </w:rPr>
      </w:pPr>
    </w:p>
    <w:p w:rsidR="00F82BD6" w:rsidRDefault="00F82BD6" w:rsidP="003351AE">
      <w:pPr>
        <w:ind w:left="4956"/>
        <w:rPr>
          <w:sz w:val="28"/>
          <w:szCs w:val="28"/>
        </w:rPr>
      </w:pPr>
    </w:p>
    <w:p w:rsidR="00F82BD6" w:rsidRDefault="00F82BD6" w:rsidP="003351AE">
      <w:pPr>
        <w:ind w:left="4956"/>
        <w:rPr>
          <w:sz w:val="28"/>
          <w:szCs w:val="28"/>
        </w:rPr>
      </w:pPr>
    </w:p>
    <w:p w:rsidR="00F82BD6" w:rsidRDefault="00F82BD6" w:rsidP="003351AE">
      <w:pPr>
        <w:ind w:left="4956"/>
        <w:rPr>
          <w:sz w:val="28"/>
          <w:szCs w:val="28"/>
        </w:rPr>
      </w:pPr>
    </w:p>
    <w:p w:rsidR="00F82BD6" w:rsidRDefault="00F82BD6" w:rsidP="003351AE">
      <w:pPr>
        <w:ind w:left="4956"/>
        <w:rPr>
          <w:sz w:val="28"/>
          <w:szCs w:val="28"/>
        </w:rPr>
      </w:pPr>
    </w:p>
    <w:p w:rsidR="00F82BD6" w:rsidRDefault="00F82BD6" w:rsidP="003351AE">
      <w:pPr>
        <w:ind w:left="4956"/>
        <w:rPr>
          <w:sz w:val="28"/>
          <w:szCs w:val="28"/>
        </w:rPr>
      </w:pPr>
    </w:p>
    <w:p w:rsidR="00F82BD6" w:rsidRDefault="00F82BD6" w:rsidP="003351AE">
      <w:pPr>
        <w:ind w:left="4956"/>
        <w:rPr>
          <w:sz w:val="28"/>
          <w:szCs w:val="28"/>
        </w:rPr>
      </w:pPr>
    </w:p>
    <w:p w:rsidR="00F82BD6" w:rsidRDefault="00F82BD6" w:rsidP="003351AE">
      <w:pPr>
        <w:ind w:left="4956"/>
        <w:rPr>
          <w:sz w:val="28"/>
          <w:szCs w:val="28"/>
        </w:rPr>
      </w:pPr>
    </w:p>
    <w:p w:rsidR="00F82BD6" w:rsidRDefault="00F82BD6" w:rsidP="003351AE">
      <w:pPr>
        <w:ind w:left="4956"/>
        <w:rPr>
          <w:sz w:val="28"/>
          <w:szCs w:val="28"/>
        </w:rPr>
      </w:pPr>
    </w:p>
    <w:p w:rsidR="00F82BD6" w:rsidRDefault="00F82BD6" w:rsidP="003351AE">
      <w:pPr>
        <w:ind w:left="4956"/>
        <w:rPr>
          <w:sz w:val="28"/>
          <w:szCs w:val="28"/>
        </w:rPr>
      </w:pPr>
    </w:p>
    <w:p w:rsidR="00F82BD6" w:rsidRDefault="00F82BD6" w:rsidP="003351AE">
      <w:pPr>
        <w:ind w:left="4956"/>
        <w:rPr>
          <w:sz w:val="28"/>
          <w:szCs w:val="28"/>
        </w:rPr>
      </w:pPr>
    </w:p>
    <w:p w:rsidR="00F82BD6" w:rsidRDefault="00F82BD6" w:rsidP="003351AE">
      <w:pPr>
        <w:ind w:left="4956"/>
        <w:rPr>
          <w:sz w:val="28"/>
          <w:szCs w:val="28"/>
        </w:rPr>
      </w:pPr>
    </w:p>
    <w:p w:rsidR="00F82BD6" w:rsidRDefault="00F82BD6" w:rsidP="003351AE">
      <w:pPr>
        <w:ind w:left="4956"/>
        <w:rPr>
          <w:sz w:val="28"/>
          <w:szCs w:val="28"/>
        </w:rPr>
      </w:pPr>
    </w:p>
    <w:p w:rsidR="00F82BD6" w:rsidRDefault="00F82BD6" w:rsidP="003351AE">
      <w:pPr>
        <w:ind w:left="4956"/>
        <w:rPr>
          <w:sz w:val="28"/>
          <w:szCs w:val="28"/>
        </w:rPr>
      </w:pPr>
    </w:p>
    <w:p w:rsidR="00F82BD6" w:rsidRDefault="00F82BD6" w:rsidP="003351AE">
      <w:pPr>
        <w:ind w:left="4956"/>
        <w:rPr>
          <w:sz w:val="28"/>
          <w:szCs w:val="28"/>
        </w:rPr>
      </w:pPr>
    </w:p>
    <w:p w:rsidR="00F82BD6" w:rsidRDefault="00F82BD6" w:rsidP="003351AE">
      <w:pPr>
        <w:ind w:left="4956"/>
        <w:rPr>
          <w:sz w:val="28"/>
          <w:szCs w:val="28"/>
        </w:rPr>
      </w:pPr>
    </w:p>
    <w:bookmarkEnd w:id="2"/>
    <w:p w:rsidR="00F82BD6" w:rsidRDefault="00F82BD6" w:rsidP="00FC12D4">
      <w:pPr>
        <w:ind w:firstLine="698"/>
        <w:jc w:val="right"/>
        <w:rPr>
          <w:rStyle w:val="a7"/>
          <w:bCs/>
        </w:rPr>
      </w:pPr>
    </w:p>
    <w:sectPr w:rsidR="00F82BD6" w:rsidSect="00D64308">
      <w:pgSz w:w="11906" w:h="16838"/>
      <w:pgMar w:top="107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F18E9"/>
    <w:multiLevelType w:val="hybridMultilevel"/>
    <w:tmpl w:val="08004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044C62"/>
    <w:rsid w:val="000379C3"/>
    <w:rsid w:val="000418B7"/>
    <w:rsid w:val="00044C62"/>
    <w:rsid w:val="00046F28"/>
    <w:rsid w:val="00064BB4"/>
    <w:rsid w:val="00085B42"/>
    <w:rsid w:val="00086710"/>
    <w:rsid w:val="00114B6A"/>
    <w:rsid w:val="00117FC8"/>
    <w:rsid w:val="001241CB"/>
    <w:rsid w:val="00135D01"/>
    <w:rsid w:val="0015731F"/>
    <w:rsid w:val="00187EC5"/>
    <w:rsid w:val="001A06BA"/>
    <w:rsid w:val="001C1852"/>
    <w:rsid w:val="001F206D"/>
    <w:rsid w:val="0021132D"/>
    <w:rsid w:val="0022198B"/>
    <w:rsid w:val="0024655F"/>
    <w:rsid w:val="002649CE"/>
    <w:rsid w:val="00290594"/>
    <w:rsid w:val="002F04EC"/>
    <w:rsid w:val="0030386B"/>
    <w:rsid w:val="0032143C"/>
    <w:rsid w:val="003351AE"/>
    <w:rsid w:val="00352771"/>
    <w:rsid w:val="00366680"/>
    <w:rsid w:val="003854C2"/>
    <w:rsid w:val="00392DB9"/>
    <w:rsid w:val="003A2183"/>
    <w:rsid w:val="003B163E"/>
    <w:rsid w:val="003B70F1"/>
    <w:rsid w:val="003C4F24"/>
    <w:rsid w:val="00401BEA"/>
    <w:rsid w:val="004126D7"/>
    <w:rsid w:val="00421AE7"/>
    <w:rsid w:val="00423D94"/>
    <w:rsid w:val="00464863"/>
    <w:rsid w:val="00471EEE"/>
    <w:rsid w:val="00476BF4"/>
    <w:rsid w:val="004862EA"/>
    <w:rsid w:val="004A57E5"/>
    <w:rsid w:val="004A5937"/>
    <w:rsid w:val="004C4F13"/>
    <w:rsid w:val="005424ED"/>
    <w:rsid w:val="00576CC6"/>
    <w:rsid w:val="00582B4A"/>
    <w:rsid w:val="005A2300"/>
    <w:rsid w:val="005A6DB8"/>
    <w:rsid w:val="005B597C"/>
    <w:rsid w:val="00613A1A"/>
    <w:rsid w:val="00613ABE"/>
    <w:rsid w:val="00616BE1"/>
    <w:rsid w:val="00634B8B"/>
    <w:rsid w:val="00640D92"/>
    <w:rsid w:val="00660F26"/>
    <w:rsid w:val="00664B35"/>
    <w:rsid w:val="00685043"/>
    <w:rsid w:val="006C0E74"/>
    <w:rsid w:val="006C71A0"/>
    <w:rsid w:val="006D170E"/>
    <w:rsid w:val="006F30EF"/>
    <w:rsid w:val="00763DB2"/>
    <w:rsid w:val="007871F0"/>
    <w:rsid w:val="007B1543"/>
    <w:rsid w:val="00836976"/>
    <w:rsid w:val="00861D71"/>
    <w:rsid w:val="00896734"/>
    <w:rsid w:val="008A038F"/>
    <w:rsid w:val="008F3FC7"/>
    <w:rsid w:val="0098572E"/>
    <w:rsid w:val="009B06D3"/>
    <w:rsid w:val="009B273E"/>
    <w:rsid w:val="009B6153"/>
    <w:rsid w:val="009D06E3"/>
    <w:rsid w:val="009D6226"/>
    <w:rsid w:val="009D6936"/>
    <w:rsid w:val="009E04F4"/>
    <w:rsid w:val="009E3A8E"/>
    <w:rsid w:val="00A06A4E"/>
    <w:rsid w:val="00A77943"/>
    <w:rsid w:val="00A80B68"/>
    <w:rsid w:val="00A8321F"/>
    <w:rsid w:val="00A86E7B"/>
    <w:rsid w:val="00AA5095"/>
    <w:rsid w:val="00AC08CE"/>
    <w:rsid w:val="00AE2458"/>
    <w:rsid w:val="00AF1F58"/>
    <w:rsid w:val="00B00472"/>
    <w:rsid w:val="00BB4594"/>
    <w:rsid w:val="00BF2C2C"/>
    <w:rsid w:val="00C61AEA"/>
    <w:rsid w:val="00C75516"/>
    <w:rsid w:val="00C82B2E"/>
    <w:rsid w:val="00C93D21"/>
    <w:rsid w:val="00CA1A2F"/>
    <w:rsid w:val="00CF1B60"/>
    <w:rsid w:val="00D06626"/>
    <w:rsid w:val="00D13850"/>
    <w:rsid w:val="00D320C9"/>
    <w:rsid w:val="00D57DBA"/>
    <w:rsid w:val="00D62286"/>
    <w:rsid w:val="00D622E2"/>
    <w:rsid w:val="00D6307D"/>
    <w:rsid w:val="00D64308"/>
    <w:rsid w:val="00D65A20"/>
    <w:rsid w:val="00D82102"/>
    <w:rsid w:val="00D943C3"/>
    <w:rsid w:val="00DB642B"/>
    <w:rsid w:val="00DC103D"/>
    <w:rsid w:val="00DD449F"/>
    <w:rsid w:val="00DF3B4D"/>
    <w:rsid w:val="00E415D1"/>
    <w:rsid w:val="00E516F2"/>
    <w:rsid w:val="00E6136D"/>
    <w:rsid w:val="00E66D02"/>
    <w:rsid w:val="00E75318"/>
    <w:rsid w:val="00E95228"/>
    <w:rsid w:val="00F41091"/>
    <w:rsid w:val="00F77C00"/>
    <w:rsid w:val="00F82BD6"/>
    <w:rsid w:val="00FB5A7D"/>
    <w:rsid w:val="00FC12D4"/>
    <w:rsid w:val="00FC24EE"/>
    <w:rsid w:val="00FC3356"/>
    <w:rsid w:val="00FE36B4"/>
    <w:rsid w:val="00FF3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A2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C12D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9673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C12D4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D65A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65A20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613A1A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CF1B60"/>
    <w:rPr>
      <w:rFonts w:cs="Times New Roman"/>
      <w:color w:val="106BBE"/>
      <w:sz w:val="26"/>
    </w:rPr>
  </w:style>
  <w:style w:type="character" w:customStyle="1" w:styleId="a7">
    <w:name w:val="Цветовое выделение"/>
    <w:uiPriority w:val="99"/>
    <w:rsid w:val="00FC12D4"/>
    <w:rPr>
      <w:b/>
      <w:color w:val="26282F"/>
      <w:sz w:val="26"/>
    </w:rPr>
  </w:style>
  <w:style w:type="paragraph" w:customStyle="1" w:styleId="a8">
    <w:name w:val="Нормальный (таблица)"/>
    <w:basedOn w:val="a"/>
    <w:next w:val="a"/>
    <w:uiPriority w:val="99"/>
    <w:rsid w:val="00FC12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9">
    <w:name w:val="Прижатый влево"/>
    <w:basedOn w:val="a"/>
    <w:next w:val="a"/>
    <w:uiPriority w:val="99"/>
    <w:rsid w:val="00FC12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uiPriority w:val="99"/>
    <w:rsid w:val="00114B6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semiHidden/>
    <w:rsid w:val="0089673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a">
    <w:name w:val="Hyperlink"/>
    <w:basedOn w:val="a0"/>
    <w:uiPriority w:val="99"/>
    <w:semiHidden/>
    <w:unhideWhenUsed/>
    <w:rsid w:val="008967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70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Windows User</cp:lastModifiedBy>
  <cp:revision>4</cp:revision>
  <cp:lastPrinted>2019-02-01T05:13:00Z</cp:lastPrinted>
  <dcterms:created xsi:type="dcterms:W3CDTF">2019-02-01T05:02:00Z</dcterms:created>
  <dcterms:modified xsi:type="dcterms:W3CDTF">2019-02-01T05:29:00Z</dcterms:modified>
</cp:coreProperties>
</file>