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34" w:rsidRDefault="00663D34" w:rsidP="00663D34">
      <w:pPr>
        <w:pStyle w:val="a3"/>
        <w:ind w:left="0" w:firstLine="567"/>
        <w:jc w:val="center"/>
        <w:rPr>
          <w:b/>
          <w:sz w:val="24"/>
          <w:szCs w:val="24"/>
        </w:rPr>
      </w:pPr>
      <w:r>
        <w:rPr>
          <w:b/>
          <w:sz w:val="24"/>
          <w:szCs w:val="24"/>
        </w:rPr>
        <w:t xml:space="preserve">ПЕРЕЧЕНЬ ОБЪЕКТОВ </w:t>
      </w:r>
      <w:r w:rsidR="00373192">
        <w:rPr>
          <w:b/>
          <w:sz w:val="24"/>
          <w:szCs w:val="24"/>
        </w:rPr>
        <w:t xml:space="preserve">МУНИЦИПАЛЬНОГО </w:t>
      </w:r>
      <w:r>
        <w:rPr>
          <w:b/>
          <w:sz w:val="24"/>
          <w:szCs w:val="24"/>
        </w:rPr>
        <w:t>КОНТРОЛЯ</w:t>
      </w:r>
      <w:r w:rsidR="00373192">
        <w:rPr>
          <w:b/>
          <w:sz w:val="24"/>
          <w:szCs w:val="24"/>
        </w:rPr>
        <w:t xml:space="preserve"> НА АВТОМОБИЛЬНОМ ТРАНСПОРТЕ</w:t>
      </w:r>
    </w:p>
    <w:p w:rsidR="00663D34" w:rsidRDefault="00663D34" w:rsidP="00663D34">
      <w:pPr>
        <w:widowControl w:val="0"/>
        <w:autoSpaceDE w:val="0"/>
        <w:autoSpaceDN w:val="0"/>
        <w:spacing w:after="0" w:line="240" w:lineRule="auto"/>
        <w:ind w:left="567" w:right="287"/>
        <w:jc w:val="center"/>
        <w:rPr>
          <w:rFonts w:ascii="Times New Roman" w:hAnsi="Times New Roman" w:cs="Times New Roman"/>
          <w:b/>
          <w:sz w:val="24"/>
          <w:szCs w:val="24"/>
        </w:rPr>
      </w:pP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373192">
        <w:rPr>
          <w:rFonts w:ascii="Times New Roman" w:hAnsi="Times New Roman" w:cs="Times New Roman"/>
          <w:b/>
          <w:color w:val="000000"/>
          <w:sz w:val="26"/>
          <w:szCs w:val="26"/>
        </w:rPr>
        <w:t xml:space="preserve">Предметом </w:t>
      </w:r>
      <w:r w:rsidRPr="00087E29">
        <w:rPr>
          <w:rFonts w:ascii="Times New Roman" w:hAnsi="Times New Roman" w:cs="Times New Roman"/>
          <w:color w:val="000000"/>
          <w:sz w:val="26"/>
          <w:szCs w:val="26"/>
        </w:rPr>
        <w:t>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 Сибирцевского городского поселения (далее – автомобильные дороги местного значения или автомобильные дороги общего пользования местного значения):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373192">
        <w:rPr>
          <w:rFonts w:ascii="Times New Roman" w:hAnsi="Times New Roman" w:cs="Times New Roman"/>
          <w:b/>
          <w:color w:val="000000"/>
          <w:sz w:val="26"/>
          <w:szCs w:val="26"/>
        </w:rPr>
        <w:t>Объектами</w:t>
      </w:r>
      <w:r w:rsidRPr="00087E29">
        <w:rPr>
          <w:rFonts w:ascii="Times New Roman" w:hAnsi="Times New Roman" w:cs="Times New Roman"/>
          <w:color w:val="000000"/>
          <w:sz w:val="26"/>
          <w:szCs w:val="26"/>
        </w:rPr>
        <w:t xml:space="preserve"> </w:t>
      </w:r>
      <w:bookmarkStart w:id="0" w:name="_Hlk77676821"/>
      <w:r w:rsidRPr="00087E29">
        <w:rPr>
          <w:rFonts w:ascii="Times New Roman" w:hAnsi="Times New Roman" w:cs="Times New Roman"/>
          <w:color w:val="000000"/>
          <w:sz w:val="26"/>
          <w:szCs w:val="26"/>
        </w:rPr>
        <w:t xml:space="preserve">муниципального контроля на автомобильном транспорте </w:t>
      </w:r>
      <w:bookmarkEnd w:id="0"/>
      <w:r w:rsidRPr="00087E29">
        <w:rPr>
          <w:rFonts w:ascii="Times New Roman" w:hAnsi="Times New Roman" w:cs="Times New Roman"/>
          <w:color w:val="000000"/>
          <w:sz w:val="26"/>
          <w:szCs w:val="26"/>
        </w:rPr>
        <w:t>являются: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73192" w:rsidRPr="00087E29" w:rsidRDefault="00373192" w:rsidP="00373192">
      <w:pPr>
        <w:pStyle w:val="ConsPlusNormal"/>
        <w:ind w:firstLine="709"/>
        <w:jc w:val="both"/>
        <w:rPr>
          <w:rFonts w:ascii="Times New Roman" w:hAnsi="Times New Roman" w:cs="Times New Roman"/>
          <w:color w:val="000000"/>
          <w:sz w:val="26"/>
          <w:szCs w:val="26"/>
        </w:rPr>
      </w:pPr>
      <w:bookmarkStart w:id="1" w:name="_Hlk77675416"/>
      <w:r w:rsidRPr="00087E29">
        <w:rPr>
          <w:rFonts w:ascii="Times New Roman" w:hAnsi="Times New Roman" w:cs="Times New Roman"/>
          <w:color w:val="000000"/>
          <w:sz w:val="26"/>
          <w:szCs w:val="26"/>
        </w:rPr>
        <w:t xml:space="preserve">внесение платы за </w:t>
      </w:r>
      <w:bookmarkEnd w:id="1"/>
      <w:r w:rsidRPr="00087E29">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 xml:space="preserve">внесение платы в счет возмещения вреда, причиняемого тяжеловесными </w:t>
      </w:r>
      <w:r w:rsidRPr="00087E29">
        <w:rPr>
          <w:rFonts w:ascii="Times New Roman" w:hAnsi="Times New Roman" w:cs="Times New Roman"/>
          <w:color w:val="000000"/>
          <w:sz w:val="26"/>
          <w:szCs w:val="26"/>
        </w:rPr>
        <w:lastRenderedPageBreak/>
        <w:t>транспортными средствами при движении по автомобильным дорогам местного значения;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внесение платы за</w:t>
      </w:r>
      <w:r>
        <w:rPr>
          <w:rFonts w:ascii="Times New Roman" w:hAnsi="Times New Roman" w:cs="Times New Roman"/>
          <w:color w:val="000000"/>
          <w:sz w:val="26"/>
          <w:szCs w:val="26"/>
        </w:rPr>
        <w:t xml:space="preserve"> </w:t>
      </w:r>
      <w:r w:rsidRPr="00087E29">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87E29">
        <w:rPr>
          <w:rFonts w:ascii="Times New Roman" w:hAnsi="Times New Roman" w:cs="Times New Roman"/>
          <w:color w:val="000000"/>
          <w:sz w:val="26"/>
          <w:szCs w:val="26"/>
        </w:rPr>
        <w:t>ТР</w:t>
      </w:r>
      <w:proofErr w:type="gramEnd"/>
      <w:r w:rsidRPr="00087E29">
        <w:rPr>
          <w:rFonts w:ascii="Times New Roman" w:hAnsi="Times New Roman" w:cs="Times New Roman"/>
          <w:color w:val="000000"/>
          <w:sz w:val="26"/>
          <w:szCs w:val="26"/>
        </w:rPr>
        <w:t xml:space="preserve"> ТС 014/2011);</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87E29">
        <w:rPr>
          <w:rFonts w:ascii="Times New Roman" w:hAnsi="Times New Roman" w:cs="Times New Roman"/>
          <w:color w:val="000000"/>
          <w:sz w:val="26"/>
          <w:szCs w:val="26"/>
        </w:rPr>
        <w:t>ТР</w:t>
      </w:r>
      <w:proofErr w:type="gramEnd"/>
      <w:r w:rsidRPr="00087E29">
        <w:rPr>
          <w:rFonts w:ascii="Times New Roman" w:hAnsi="Times New Roman" w:cs="Times New Roman"/>
          <w:color w:val="000000"/>
          <w:sz w:val="26"/>
          <w:szCs w:val="26"/>
        </w:rPr>
        <w:t xml:space="preserve"> ТС 014/2011);</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 xml:space="preserve">придорожные полосы и полосы </w:t>
      </w:r>
      <w:proofErr w:type="gramStart"/>
      <w:r w:rsidRPr="00087E29">
        <w:rPr>
          <w:rFonts w:ascii="Times New Roman" w:hAnsi="Times New Roman" w:cs="Times New Roman"/>
          <w:color w:val="000000"/>
          <w:sz w:val="26"/>
          <w:szCs w:val="26"/>
        </w:rPr>
        <w:t>отвода</w:t>
      </w:r>
      <w:proofErr w:type="gramEnd"/>
      <w:r w:rsidRPr="00087E29">
        <w:rPr>
          <w:rFonts w:ascii="Times New Roman" w:hAnsi="Times New Roman" w:cs="Times New Roman"/>
          <w:color w:val="000000"/>
          <w:sz w:val="26"/>
          <w:szCs w:val="26"/>
        </w:rPr>
        <w:t xml:space="preserve"> автомобильных дорог общего пользования местного значения;</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373192" w:rsidRPr="00087E29" w:rsidRDefault="00373192" w:rsidP="00373192">
      <w:pPr>
        <w:pStyle w:val="ConsPlusNormal"/>
        <w:ind w:firstLine="709"/>
        <w:jc w:val="both"/>
        <w:rPr>
          <w:rFonts w:ascii="Times New Roman" w:hAnsi="Times New Roman" w:cs="Times New Roman"/>
          <w:color w:val="000000"/>
          <w:sz w:val="26"/>
          <w:szCs w:val="26"/>
        </w:rPr>
      </w:pPr>
      <w:r w:rsidRPr="00087E29">
        <w:rPr>
          <w:rFonts w:ascii="Times New Roman" w:hAnsi="Times New Roman" w:cs="Times New Roman"/>
          <w:color w:val="000000"/>
          <w:sz w:val="26"/>
          <w:szCs w:val="26"/>
        </w:rPr>
        <w:t xml:space="preserve">Система оценки и управления рисками при осуществлении муниципального контроля на автомобильном транспорте </w:t>
      </w:r>
      <w:r w:rsidRPr="00373192">
        <w:rPr>
          <w:rFonts w:ascii="Times New Roman" w:hAnsi="Times New Roman" w:cs="Times New Roman"/>
          <w:b/>
          <w:color w:val="000000"/>
          <w:sz w:val="26"/>
          <w:szCs w:val="26"/>
        </w:rPr>
        <w:t>не применяется</w:t>
      </w:r>
      <w:bookmarkStart w:id="2" w:name="Par61"/>
      <w:bookmarkEnd w:id="2"/>
      <w:r w:rsidRPr="00373192">
        <w:rPr>
          <w:rFonts w:ascii="Times New Roman" w:hAnsi="Times New Roman" w:cs="Times New Roman"/>
          <w:b/>
          <w:color w:val="000000"/>
          <w:sz w:val="26"/>
          <w:szCs w:val="26"/>
        </w:rPr>
        <w:t>.</w:t>
      </w:r>
    </w:p>
    <w:p w:rsidR="00373192" w:rsidRPr="00373192" w:rsidRDefault="00373192" w:rsidP="00373192">
      <w:pPr>
        <w:ind w:firstLine="709"/>
        <w:jc w:val="both"/>
        <w:rPr>
          <w:rFonts w:ascii="Times New Roman" w:hAnsi="Times New Roman" w:cs="Times New Roman"/>
          <w:sz w:val="26"/>
          <w:szCs w:val="26"/>
        </w:rPr>
      </w:pPr>
      <w:r w:rsidRPr="00373192">
        <w:rPr>
          <w:rFonts w:ascii="Times New Roman" w:hAnsi="Times New Roman" w:cs="Times New Roman"/>
          <w:color w:val="000000"/>
          <w:sz w:val="26"/>
          <w:szCs w:val="26"/>
          <w:shd w:val="clear" w:color="auto" w:fill="FFFFFF"/>
        </w:rPr>
        <w:t xml:space="preserve">Плановые контрольные мероприятия по осуществлению </w:t>
      </w:r>
      <w:r w:rsidRPr="00373192">
        <w:rPr>
          <w:rFonts w:ascii="Times New Roman" w:hAnsi="Times New Roman" w:cs="Times New Roman"/>
          <w:bCs/>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w:t>
      </w:r>
      <w:r w:rsidRPr="00373192">
        <w:rPr>
          <w:rFonts w:ascii="Times New Roman" w:hAnsi="Times New Roman" w:cs="Times New Roman"/>
          <w:color w:val="000000"/>
          <w:sz w:val="26"/>
          <w:szCs w:val="26"/>
        </w:rPr>
        <w:t xml:space="preserve"> Сибирцевского городского поселения </w:t>
      </w:r>
      <w:r w:rsidRPr="00373192">
        <w:rPr>
          <w:rFonts w:ascii="Times New Roman" w:hAnsi="Times New Roman" w:cs="Times New Roman"/>
          <w:b/>
          <w:color w:val="000000"/>
          <w:sz w:val="26"/>
          <w:szCs w:val="26"/>
        </w:rPr>
        <w:t>не осуществляются</w:t>
      </w:r>
      <w:r w:rsidRPr="00373192">
        <w:rPr>
          <w:rFonts w:ascii="Times New Roman" w:hAnsi="Times New Roman" w:cs="Times New Roman"/>
          <w:color w:val="000000"/>
          <w:sz w:val="26"/>
          <w:szCs w:val="26"/>
        </w:rPr>
        <w:t xml:space="preserve">. </w:t>
      </w:r>
    </w:p>
    <w:p w:rsidR="000A7F25" w:rsidRDefault="000A7F25"/>
    <w:sectPr w:rsidR="000A7F25" w:rsidSect="000A7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711C0"/>
    <w:multiLevelType w:val="hybridMultilevel"/>
    <w:tmpl w:val="8E2A6112"/>
    <w:lvl w:ilvl="0" w:tplc="4192E396">
      <w:start w:val="1"/>
      <w:numFmt w:val="decimal"/>
      <w:lvlText w:val="%1)"/>
      <w:lvlJc w:val="left"/>
      <w:pPr>
        <w:ind w:left="138" w:hanging="70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3D34"/>
    <w:rsid w:val="000A7F25"/>
    <w:rsid w:val="00373192"/>
    <w:rsid w:val="00663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3D34"/>
    <w:pPr>
      <w:widowControl w:val="0"/>
      <w:spacing w:after="0" w:line="240" w:lineRule="auto"/>
      <w:ind w:left="720"/>
      <w:contextualSpacing/>
    </w:pPr>
    <w:rPr>
      <w:rFonts w:ascii="Arial" w:eastAsia="Times New Roman" w:hAnsi="Arial" w:cs="Times New Roman"/>
      <w:sz w:val="20"/>
      <w:szCs w:val="20"/>
    </w:rPr>
  </w:style>
  <w:style w:type="character" w:customStyle="1" w:styleId="a4">
    <w:name w:val="Абзац списка Знак"/>
    <w:link w:val="a3"/>
    <w:uiPriority w:val="34"/>
    <w:locked/>
    <w:rsid w:val="00663D34"/>
    <w:rPr>
      <w:rFonts w:ascii="Arial" w:eastAsia="Times New Roman" w:hAnsi="Arial" w:cs="Times New Roman"/>
      <w:sz w:val="20"/>
      <w:szCs w:val="20"/>
    </w:rPr>
  </w:style>
  <w:style w:type="paragraph" w:customStyle="1" w:styleId="ConsPlusNormal">
    <w:name w:val="ConsPlusNormal"/>
    <w:link w:val="ConsPlusNormal0"/>
    <w:uiPriority w:val="99"/>
    <w:rsid w:val="00373192"/>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73192"/>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2021-12-13T05:59:00Z</dcterms:created>
  <dcterms:modified xsi:type="dcterms:W3CDTF">2021-12-13T07:43:00Z</dcterms:modified>
</cp:coreProperties>
</file>